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7" w:type="dxa"/>
        <w:jc w:val="center"/>
        <w:tblLayout w:type="fixed"/>
        <w:tblCellMar>
          <w:left w:w="10" w:type="dxa"/>
          <w:right w:w="10" w:type="dxa"/>
        </w:tblCellMar>
        <w:tblLook w:val="0000" w:firstRow="0" w:lastRow="0" w:firstColumn="0" w:lastColumn="0" w:noHBand="0" w:noVBand="0"/>
      </w:tblPr>
      <w:tblGrid>
        <w:gridCol w:w="3073"/>
        <w:gridCol w:w="4715"/>
        <w:gridCol w:w="2969"/>
      </w:tblGrid>
      <w:tr w:rsidR="000924A0" w:rsidTr="00FF0889">
        <w:trPr>
          <w:trHeight w:val="745"/>
          <w:jc w:val="center"/>
        </w:trPr>
        <w:tc>
          <w:tcPr>
            <w:tcW w:w="3073" w:type="dxa"/>
            <w:shd w:val="clear" w:color="auto" w:fill="auto"/>
            <w:tcMar>
              <w:top w:w="0" w:type="dxa"/>
              <w:left w:w="108" w:type="dxa"/>
              <w:bottom w:w="0" w:type="dxa"/>
              <w:right w:w="108" w:type="dxa"/>
            </w:tcMar>
          </w:tcPr>
          <w:p w:rsidR="000924A0" w:rsidRDefault="000924A0" w:rsidP="00FF0889">
            <w:bookmarkStart w:id="0" w:name="_GoBack"/>
            <w:bookmarkEnd w:id="0"/>
          </w:p>
        </w:tc>
        <w:tc>
          <w:tcPr>
            <w:tcW w:w="4715" w:type="dxa"/>
            <w:shd w:val="clear" w:color="auto" w:fill="auto"/>
            <w:tcMar>
              <w:top w:w="0" w:type="dxa"/>
              <w:left w:w="108" w:type="dxa"/>
              <w:bottom w:w="0" w:type="dxa"/>
              <w:right w:w="108" w:type="dxa"/>
            </w:tcMar>
            <w:vAlign w:val="center"/>
          </w:tcPr>
          <w:p w:rsidR="000924A0" w:rsidRDefault="000924A0" w:rsidP="00FF0889">
            <w:pPr>
              <w:jc w:val="center"/>
              <w:rPr>
                <w:rFonts w:ascii="Verdana" w:hAnsi="Verdana"/>
                <w:b/>
                <w:sz w:val="21"/>
                <w:szCs w:val="21"/>
              </w:rPr>
            </w:pPr>
          </w:p>
          <w:p w:rsidR="000924A0" w:rsidRDefault="000924A0" w:rsidP="00FF0889">
            <w:pPr>
              <w:jc w:val="center"/>
              <w:rPr>
                <w:rFonts w:ascii="Verdana" w:hAnsi="Verdana"/>
                <w:b/>
                <w:sz w:val="10"/>
                <w:szCs w:val="10"/>
              </w:rPr>
            </w:pPr>
          </w:p>
          <w:p w:rsidR="00D063D5" w:rsidRDefault="00D063D5" w:rsidP="00FF0889">
            <w:pPr>
              <w:jc w:val="center"/>
              <w:rPr>
                <w:rFonts w:ascii="Verdana" w:hAnsi="Verdana"/>
                <w:b/>
                <w:sz w:val="21"/>
                <w:szCs w:val="21"/>
              </w:rPr>
            </w:pPr>
            <w:r>
              <w:rPr>
                <w:rFonts w:ascii="Verdana" w:hAnsi="Verdana"/>
                <w:b/>
                <w:sz w:val="21"/>
                <w:szCs w:val="21"/>
              </w:rPr>
              <w:t>Participating Employer</w:t>
            </w:r>
          </w:p>
          <w:p w:rsidR="000924A0" w:rsidRDefault="000924A0" w:rsidP="00FF0889">
            <w:pPr>
              <w:jc w:val="center"/>
            </w:pPr>
            <w:r>
              <w:rPr>
                <w:rFonts w:ascii="Verdana" w:hAnsi="Verdana"/>
                <w:b/>
                <w:sz w:val="21"/>
                <w:szCs w:val="21"/>
              </w:rPr>
              <w:t>Voluntary Waiver of COBRA Services</w:t>
            </w:r>
          </w:p>
        </w:tc>
        <w:tc>
          <w:tcPr>
            <w:tcW w:w="2969" w:type="dxa"/>
            <w:shd w:val="clear" w:color="auto" w:fill="auto"/>
            <w:tcMar>
              <w:top w:w="0" w:type="dxa"/>
              <w:left w:w="108" w:type="dxa"/>
              <w:bottom w:w="0" w:type="dxa"/>
              <w:right w:w="108" w:type="dxa"/>
            </w:tcMar>
            <w:vAlign w:val="center"/>
          </w:tcPr>
          <w:p w:rsidR="000924A0" w:rsidRDefault="00BB4D68" w:rsidP="00FF0889">
            <w:pPr>
              <w:jc w:val="center"/>
            </w:pPr>
            <w:r>
              <w:rPr>
                <w:noProof/>
              </w:rPr>
              <w:drawing>
                <wp:inline distT="0" distB="0" distL="0" distR="0" wp14:anchorId="22992542" wp14:editId="6837194F">
                  <wp:extent cx="1608878" cy="428368"/>
                  <wp:effectExtent l="0" t="0" r="0" b="0"/>
                  <wp:docPr id="1" name="Picture 1" descr="Associated Manage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ed Management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4711" cy="435246"/>
                          </a:xfrm>
                          <a:prstGeom prst="rect">
                            <a:avLst/>
                          </a:prstGeom>
                          <a:noFill/>
                          <a:ln>
                            <a:noFill/>
                          </a:ln>
                        </pic:spPr>
                      </pic:pic>
                    </a:graphicData>
                  </a:graphic>
                </wp:inline>
              </w:drawing>
            </w:r>
          </w:p>
        </w:tc>
      </w:tr>
    </w:tbl>
    <w:p w:rsidR="000924A0" w:rsidRDefault="000924A0" w:rsidP="000924A0">
      <w:pPr>
        <w:tabs>
          <w:tab w:val="left" w:pos="3600"/>
          <w:tab w:val="left" w:pos="8100"/>
          <w:tab w:val="left" w:pos="8820"/>
        </w:tabs>
        <w:jc w:val="both"/>
        <w:rPr>
          <w:rFonts w:ascii="Verdana" w:hAnsi="Verdana"/>
          <w:color w:val="000000"/>
        </w:rPr>
      </w:pPr>
    </w:p>
    <w:p w:rsidR="000924A0" w:rsidRDefault="000924A0" w:rsidP="000924A0">
      <w:pPr>
        <w:tabs>
          <w:tab w:val="left" w:pos="3600"/>
          <w:tab w:val="left" w:pos="8100"/>
          <w:tab w:val="left" w:pos="8820"/>
        </w:tabs>
        <w:jc w:val="both"/>
        <w:rPr>
          <w:rFonts w:ascii="Verdana" w:hAnsi="Verdana"/>
          <w:color w:val="000000"/>
        </w:rPr>
      </w:pPr>
    </w:p>
    <w:p w:rsidR="000924A0" w:rsidRPr="005E1C29" w:rsidRDefault="00D063D5" w:rsidP="000924A0">
      <w:pPr>
        <w:tabs>
          <w:tab w:val="left" w:pos="3600"/>
          <w:tab w:val="left" w:pos="8100"/>
          <w:tab w:val="left" w:pos="8820"/>
        </w:tabs>
        <w:jc w:val="both"/>
        <w:rPr>
          <w:sz w:val="22"/>
          <w:szCs w:val="22"/>
        </w:rPr>
      </w:pPr>
      <w:r>
        <w:rPr>
          <w:rFonts w:ascii="Verdana" w:hAnsi="Verdana"/>
          <w:color w:val="000000"/>
          <w:sz w:val="22"/>
          <w:szCs w:val="22"/>
        </w:rPr>
        <w:t xml:space="preserve">This agreement is between Associated Industries of the Inland Northwest (AIIN), its subsidiaries, including but not limited to Associated Industries Management Services (AIMS) (hereinafter, AIMS) </w:t>
      </w:r>
      <w:r w:rsidR="000924A0" w:rsidRPr="005E1C29">
        <w:rPr>
          <w:rFonts w:ascii="Verdana" w:hAnsi="Verdana"/>
          <w:color w:val="000000"/>
          <w:sz w:val="22"/>
          <w:szCs w:val="22"/>
        </w:rPr>
        <w:t xml:space="preserve">as </w:t>
      </w:r>
      <w:r w:rsidR="00081D17">
        <w:rPr>
          <w:rFonts w:ascii="Verdana" w:hAnsi="Verdana"/>
          <w:color w:val="000000"/>
          <w:sz w:val="22"/>
          <w:szCs w:val="22"/>
        </w:rPr>
        <w:t xml:space="preserve">Sponsor and </w:t>
      </w:r>
      <w:r w:rsidR="000924A0" w:rsidRPr="005E1C29">
        <w:rPr>
          <w:rFonts w:ascii="Verdana" w:hAnsi="Verdana"/>
          <w:color w:val="000000"/>
          <w:sz w:val="22"/>
          <w:szCs w:val="22"/>
        </w:rPr>
        <w:t xml:space="preserve">Administrator of </w:t>
      </w:r>
      <w:r w:rsidR="000924A0" w:rsidRPr="005E1C29">
        <w:rPr>
          <w:rFonts w:ascii="Verdana" w:hAnsi="Verdana"/>
          <w:b/>
          <w:bCs/>
          <w:sz w:val="22"/>
          <w:szCs w:val="22"/>
        </w:rPr>
        <w:t>Trust</w:t>
      </w:r>
      <w:r w:rsidR="000924A0" w:rsidRPr="005E1C29">
        <w:rPr>
          <w:rFonts w:ascii="Verdana" w:hAnsi="Verdana"/>
          <w:bCs/>
          <w:sz w:val="22"/>
          <w:szCs w:val="22"/>
        </w:rPr>
        <w:t xml:space="preserve">, </w:t>
      </w:r>
      <w:r w:rsidR="000924A0" w:rsidRPr="005E1C29">
        <w:rPr>
          <w:rFonts w:ascii="Verdana" w:hAnsi="Verdana"/>
          <w:color w:val="000000"/>
          <w:sz w:val="22"/>
          <w:szCs w:val="22"/>
        </w:rPr>
        <w:t xml:space="preserve">and </w:t>
      </w:r>
      <w:r w:rsidR="000924A0" w:rsidRPr="005E1C29">
        <w:rPr>
          <w:rFonts w:ascii="Verdana" w:hAnsi="Verdana" w:cs="Arial"/>
          <w:b/>
          <w:sz w:val="22"/>
          <w:szCs w:val="22"/>
          <w:u w:val="single"/>
        </w:rPr>
        <w:t> </w:t>
      </w:r>
      <w:r w:rsidR="000924A0" w:rsidRPr="005E1C29">
        <w:rPr>
          <w:rFonts w:ascii="Verdana" w:hAnsi="Verdana" w:cs="Arial"/>
          <w:b/>
          <w:sz w:val="22"/>
          <w:szCs w:val="22"/>
          <w:u w:val="single"/>
        </w:rPr>
        <w:t> </w:t>
      </w:r>
      <w:r w:rsidR="000924A0" w:rsidRPr="005E1C29">
        <w:rPr>
          <w:rFonts w:ascii="Verdana" w:hAnsi="Verdana" w:cs="Arial"/>
          <w:b/>
          <w:sz w:val="22"/>
          <w:szCs w:val="22"/>
          <w:u w:val="single"/>
        </w:rPr>
        <w:t> </w:t>
      </w:r>
      <w:r w:rsidR="000924A0" w:rsidRPr="005E1C29">
        <w:rPr>
          <w:rFonts w:ascii="Verdana" w:hAnsi="Verdana" w:cs="Arial"/>
          <w:b/>
          <w:sz w:val="22"/>
          <w:szCs w:val="22"/>
          <w:u w:val="single"/>
        </w:rPr>
        <w:t> </w:t>
      </w:r>
      <w:r w:rsidR="000924A0" w:rsidRPr="005E1C29">
        <w:rPr>
          <w:rFonts w:ascii="Verdana" w:hAnsi="Verdana" w:cs="Arial"/>
          <w:b/>
          <w:sz w:val="22"/>
          <w:szCs w:val="22"/>
          <w:u w:val="single"/>
        </w:rPr>
        <w:t> </w:t>
      </w:r>
      <w:r w:rsidR="000924A0" w:rsidRPr="005E1C29">
        <w:rPr>
          <w:rFonts w:ascii="Verdana" w:hAnsi="Verdana" w:cs="Arial"/>
          <w:b/>
          <w:sz w:val="22"/>
          <w:szCs w:val="22"/>
          <w:u w:val="single"/>
        </w:rPr>
        <w:t> </w:t>
      </w:r>
      <w:r w:rsidR="000924A0" w:rsidRPr="005E1C29">
        <w:rPr>
          <w:rFonts w:ascii="Verdana" w:hAnsi="Verdana" w:cs="Arial"/>
          <w:b/>
          <w:sz w:val="22"/>
          <w:szCs w:val="22"/>
          <w:u w:val="single"/>
        </w:rPr>
        <w:tab/>
      </w:r>
      <w:r w:rsidR="000924A0" w:rsidRPr="005E1C29">
        <w:rPr>
          <w:rFonts w:ascii="Verdana" w:hAnsi="Verdana" w:cs="Arial"/>
          <w:sz w:val="22"/>
          <w:szCs w:val="22"/>
        </w:rPr>
        <w:t xml:space="preserve"> (company</w:t>
      </w:r>
      <w:r w:rsidR="0005773A">
        <w:rPr>
          <w:rFonts w:ascii="Verdana" w:hAnsi="Verdana" w:cs="Arial"/>
          <w:sz w:val="22"/>
          <w:szCs w:val="22"/>
        </w:rPr>
        <w:t xml:space="preserve"> </w:t>
      </w:r>
      <w:r w:rsidR="000924A0" w:rsidRPr="005E1C29">
        <w:rPr>
          <w:rFonts w:ascii="Verdana" w:hAnsi="Verdana" w:cs="Arial"/>
          <w:sz w:val="22"/>
          <w:szCs w:val="22"/>
        </w:rPr>
        <w:t>name)</w:t>
      </w:r>
      <w:r w:rsidR="000924A0" w:rsidRPr="005E1C29">
        <w:rPr>
          <w:rFonts w:ascii="Verdana" w:hAnsi="Verdana"/>
          <w:color w:val="000000"/>
          <w:sz w:val="22"/>
          <w:szCs w:val="22"/>
        </w:rPr>
        <w:t xml:space="preserve">, </w:t>
      </w:r>
      <w:r w:rsidR="003A0B8C">
        <w:rPr>
          <w:rFonts w:ascii="Verdana" w:hAnsi="Verdana"/>
          <w:color w:val="000000"/>
          <w:sz w:val="22"/>
          <w:szCs w:val="22"/>
        </w:rPr>
        <w:t>(</w:t>
      </w:r>
      <w:r w:rsidR="000924A0" w:rsidRPr="005E1C29">
        <w:rPr>
          <w:rFonts w:ascii="Verdana" w:hAnsi="Verdana"/>
          <w:sz w:val="22"/>
          <w:szCs w:val="22"/>
        </w:rPr>
        <w:t>here</w:t>
      </w:r>
      <w:r w:rsidR="003A0B8C">
        <w:rPr>
          <w:rFonts w:ascii="Verdana" w:hAnsi="Verdana"/>
          <w:sz w:val="22"/>
          <w:szCs w:val="22"/>
        </w:rPr>
        <w:t>inafter,</w:t>
      </w:r>
      <w:r w:rsidR="000924A0" w:rsidRPr="005E1C29">
        <w:rPr>
          <w:rFonts w:ascii="Verdana" w:hAnsi="Verdana"/>
          <w:sz w:val="22"/>
          <w:szCs w:val="22"/>
        </w:rPr>
        <w:t xml:space="preserve"> </w:t>
      </w:r>
      <w:r w:rsidR="003A0B8C">
        <w:rPr>
          <w:rFonts w:ascii="Verdana" w:hAnsi="Verdana"/>
          <w:sz w:val="22"/>
          <w:szCs w:val="22"/>
        </w:rPr>
        <w:t>“</w:t>
      </w:r>
      <w:r w:rsidR="000924A0" w:rsidRPr="005E1C29">
        <w:rPr>
          <w:rFonts w:ascii="Verdana" w:hAnsi="Verdana"/>
          <w:b/>
          <w:sz w:val="22"/>
          <w:szCs w:val="22"/>
        </w:rPr>
        <w:t>The Company</w:t>
      </w:r>
      <w:r w:rsidR="003A0B8C" w:rsidRPr="003A0B8C">
        <w:rPr>
          <w:rFonts w:ascii="Verdana" w:hAnsi="Verdana"/>
          <w:sz w:val="22"/>
          <w:szCs w:val="22"/>
        </w:rPr>
        <w:t>”</w:t>
      </w:r>
      <w:r w:rsidR="000924A0" w:rsidRPr="005E1C29">
        <w:rPr>
          <w:rFonts w:ascii="Verdana" w:hAnsi="Verdana"/>
          <w:sz w:val="22"/>
          <w:szCs w:val="22"/>
        </w:rPr>
        <w:t xml:space="preserve">) </w:t>
      </w:r>
      <w:r w:rsidR="000924A0" w:rsidRPr="005E1C29">
        <w:rPr>
          <w:rFonts w:ascii="Verdana" w:hAnsi="Verdana"/>
          <w:color w:val="000000"/>
          <w:sz w:val="22"/>
          <w:szCs w:val="22"/>
        </w:rPr>
        <w:t xml:space="preserve">an Employer-participant in the Trust which provides large group health plan benefits.  </w:t>
      </w:r>
      <w:r w:rsidR="000924A0" w:rsidRPr="00BB4D68">
        <w:rPr>
          <w:rFonts w:ascii="Verdana" w:hAnsi="Verdana"/>
          <w:b/>
          <w:bCs/>
          <w:sz w:val="22"/>
          <w:szCs w:val="22"/>
        </w:rPr>
        <w:t>AIMS</w:t>
      </w:r>
      <w:r w:rsidR="000924A0" w:rsidRPr="005E1C29">
        <w:rPr>
          <w:rFonts w:ascii="Verdana" w:hAnsi="Verdana"/>
          <w:bCs/>
          <w:sz w:val="22"/>
          <w:szCs w:val="22"/>
        </w:rPr>
        <w:t xml:space="preserve"> provides notification and administration services related to the </w:t>
      </w:r>
      <w:r w:rsidR="000924A0" w:rsidRPr="005E1C29">
        <w:rPr>
          <w:rFonts w:ascii="Verdana" w:hAnsi="Verdana"/>
          <w:bCs/>
          <w:iCs/>
          <w:sz w:val="22"/>
          <w:szCs w:val="22"/>
        </w:rPr>
        <w:t xml:space="preserve">Consolidated Omnibus Budget Reconciliation Act of 1986 (COBRA) on behalf of </w:t>
      </w:r>
      <w:r w:rsidR="000924A0" w:rsidRPr="005E1C29">
        <w:rPr>
          <w:rFonts w:ascii="Verdana" w:hAnsi="Verdana"/>
          <w:bCs/>
          <w:sz w:val="22"/>
          <w:szCs w:val="22"/>
        </w:rPr>
        <w:t>the employer participants in the Trust</w:t>
      </w:r>
      <w:r w:rsidR="003A22CB">
        <w:rPr>
          <w:rFonts w:ascii="Verdana" w:hAnsi="Verdana"/>
          <w:bCs/>
          <w:sz w:val="22"/>
          <w:szCs w:val="22"/>
        </w:rPr>
        <w:t>, however, The Company desires to obtain its own COBRA administrator</w:t>
      </w:r>
      <w:r w:rsidR="000924A0" w:rsidRPr="005E1C29">
        <w:rPr>
          <w:rFonts w:ascii="Verdana" w:hAnsi="Verdana"/>
          <w:bCs/>
          <w:sz w:val="22"/>
          <w:szCs w:val="22"/>
        </w:rPr>
        <w:t xml:space="preserve">.  By this agreement, </w:t>
      </w:r>
      <w:r w:rsidR="00DB21F4" w:rsidRPr="005E1C29">
        <w:rPr>
          <w:rFonts w:ascii="Verdana" w:hAnsi="Verdana" w:cs="Arial"/>
          <w:b/>
          <w:sz w:val="22"/>
          <w:szCs w:val="22"/>
        </w:rPr>
        <w:t>The Company</w:t>
      </w:r>
      <w:r w:rsidR="000924A0" w:rsidRPr="005E1C29">
        <w:rPr>
          <w:rFonts w:ascii="Verdana" w:hAnsi="Verdana" w:cs="Arial"/>
          <w:sz w:val="22"/>
          <w:szCs w:val="22"/>
        </w:rPr>
        <w:t xml:space="preserve"> </w:t>
      </w:r>
      <w:r w:rsidR="000924A0" w:rsidRPr="005E1C29">
        <w:rPr>
          <w:rFonts w:ascii="Verdana" w:hAnsi="Verdana"/>
          <w:bCs/>
          <w:sz w:val="22"/>
          <w:szCs w:val="22"/>
        </w:rPr>
        <w:t xml:space="preserve">knowingly and voluntarily declines these services </w:t>
      </w:r>
      <w:r w:rsidR="00DB21F4" w:rsidRPr="005E1C29">
        <w:rPr>
          <w:rFonts w:ascii="Verdana" w:hAnsi="Verdana"/>
          <w:bCs/>
          <w:sz w:val="22"/>
          <w:szCs w:val="22"/>
        </w:rPr>
        <w:t>effective____________</w:t>
      </w:r>
      <w:r w:rsidR="0005773A">
        <w:rPr>
          <w:rFonts w:ascii="Verdana" w:hAnsi="Verdana"/>
          <w:bCs/>
          <w:sz w:val="22"/>
          <w:szCs w:val="22"/>
        </w:rPr>
        <w:t xml:space="preserve"> and certifies that it has obtained a qualified third-party provider for </w:t>
      </w:r>
      <w:r w:rsidR="0005773A">
        <w:rPr>
          <w:rFonts w:ascii="Verdana" w:hAnsi="Verdana"/>
          <w:bCs/>
          <w:sz w:val="22"/>
          <w:szCs w:val="22"/>
        </w:rPr>
        <w:lastRenderedPageBreak/>
        <w:t>COBRA services in lieu of AIMS</w:t>
      </w:r>
      <w:r>
        <w:rPr>
          <w:rFonts w:ascii="Verdana" w:hAnsi="Verdana"/>
          <w:bCs/>
          <w:sz w:val="22"/>
          <w:szCs w:val="22"/>
        </w:rPr>
        <w:t>, and accepts the following terms and conditions:</w:t>
      </w:r>
      <w:r w:rsidR="0005773A">
        <w:rPr>
          <w:rFonts w:cs="Arial"/>
          <w:sz w:val="22"/>
          <w:szCs w:val="22"/>
        </w:rPr>
        <w:t xml:space="preserve"> </w:t>
      </w:r>
    </w:p>
    <w:p w:rsidR="00B974DE" w:rsidRPr="005E1C29" w:rsidRDefault="00B974DE" w:rsidP="000924A0">
      <w:pPr>
        <w:jc w:val="both"/>
        <w:rPr>
          <w:sz w:val="22"/>
          <w:szCs w:val="22"/>
        </w:rPr>
      </w:pPr>
    </w:p>
    <w:p w:rsidR="005E1C29" w:rsidRDefault="005E1C29" w:rsidP="005E1C29">
      <w:pPr>
        <w:tabs>
          <w:tab w:val="left" w:pos="720"/>
          <w:tab w:val="left" w:pos="1440"/>
        </w:tabs>
        <w:spacing w:line="240" w:lineRule="exact"/>
        <w:jc w:val="both"/>
        <w:rPr>
          <w:rFonts w:ascii="Verdana" w:hAnsi="Verdana"/>
          <w:bCs/>
          <w:iCs/>
          <w:sz w:val="22"/>
          <w:szCs w:val="22"/>
        </w:rPr>
      </w:pPr>
      <w:r w:rsidRPr="005E1C29">
        <w:rPr>
          <w:rFonts w:ascii="Verdana" w:hAnsi="Verdana"/>
          <w:b/>
          <w:bCs/>
          <w:sz w:val="22"/>
          <w:szCs w:val="22"/>
          <w:u w:val="words"/>
        </w:rPr>
        <w:t>1. COBRA Obligations</w:t>
      </w:r>
      <w:r w:rsidRPr="005E1C29">
        <w:rPr>
          <w:rFonts w:ascii="Verdana" w:hAnsi="Verdana"/>
          <w:b/>
          <w:bCs/>
          <w:sz w:val="22"/>
          <w:szCs w:val="22"/>
        </w:rPr>
        <w:t>:</w:t>
      </w:r>
      <w:r w:rsidRPr="005E1C29">
        <w:rPr>
          <w:rFonts w:ascii="Verdana" w:hAnsi="Verdana"/>
          <w:bCs/>
          <w:sz w:val="22"/>
          <w:szCs w:val="22"/>
        </w:rPr>
        <w:t xml:space="preserve">   In summary, COBRA and applicable federal regulations require that c</w:t>
      </w:r>
      <w:r w:rsidRPr="005E1C29">
        <w:rPr>
          <w:rFonts w:ascii="Verdana" w:hAnsi="Verdana"/>
          <w:bCs/>
          <w:iCs/>
          <w:sz w:val="22"/>
          <w:szCs w:val="22"/>
        </w:rPr>
        <w:t>ontinuation coverage for group health plan benefits must be offered by employers of twenty (20) or more workers to covered employees, their spouses, their former spouses, and their dependent children when group health coverage would otherwise be lost due to specific qualifying events.</w:t>
      </w:r>
      <w:r w:rsidR="0005773A">
        <w:rPr>
          <w:rFonts w:ascii="Verdana" w:hAnsi="Verdana"/>
          <w:bCs/>
          <w:iCs/>
          <w:sz w:val="22"/>
          <w:szCs w:val="22"/>
        </w:rPr>
        <w:t xml:space="preserve"> Participants in the industry-specific Association Health Plan are considered an “employer” for ERISA purposes and the trust is then subject to COBRA regulations., R</w:t>
      </w:r>
      <w:r w:rsidR="00430BC0">
        <w:rPr>
          <w:rFonts w:ascii="Verdana" w:hAnsi="Verdana"/>
          <w:bCs/>
          <w:iCs/>
          <w:sz w:val="22"/>
          <w:szCs w:val="22"/>
        </w:rPr>
        <w:t xml:space="preserve">egardless of the size of </w:t>
      </w:r>
      <w:r w:rsidR="00B837DE">
        <w:rPr>
          <w:rFonts w:ascii="Verdana" w:hAnsi="Verdana"/>
          <w:bCs/>
          <w:iCs/>
          <w:sz w:val="22"/>
          <w:szCs w:val="22"/>
        </w:rPr>
        <w:t>the participating employer</w:t>
      </w:r>
      <w:r w:rsidR="00430BC0">
        <w:rPr>
          <w:rFonts w:ascii="Verdana" w:hAnsi="Verdana"/>
          <w:bCs/>
          <w:iCs/>
          <w:sz w:val="22"/>
          <w:szCs w:val="22"/>
        </w:rPr>
        <w:t xml:space="preserve">, </w:t>
      </w:r>
      <w:r w:rsidR="00812291">
        <w:rPr>
          <w:rFonts w:ascii="Verdana" w:hAnsi="Verdana"/>
          <w:bCs/>
          <w:iCs/>
          <w:sz w:val="22"/>
          <w:szCs w:val="22"/>
        </w:rPr>
        <w:t xml:space="preserve">all </w:t>
      </w:r>
      <w:r w:rsidR="00430BC0">
        <w:rPr>
          <w:rFonts w:ascii="Verdana" w:hAnsi="Verdana"/>
          <w:bCs/>
          <w:iCs/>
          <w:sz w:val="22"/>
          <w:szCs w:val="22"/>
        </w:rPr>
        <w:t>employee</w:t>
      </w:r>
      <w:r w:rsidR="00812291">
        <w:rPr>
          <w:rFonts w:ascii="Verdana" w:hAnsi="Verdana"/>
          <w:bCs/>
          <w:iCs/>
          <w:sz w:val="22"/>
          <w:szCs w:val="22"/>
        </w:rPr>
        <w:t xml:space="preserve"> participants</w:t>
      </w:r>
      <w:r w:rsidR="00430BC0">
        <w:rPr>
          <w:rFonts w:ascii="Verdana" w:hAnsi="Verdana"/>
          <w:bCs/>
          <w:iCs/>
          <w:sz w:val="22"/>
          <w:szCs w:val="22"/>
        </w:rPr>
        <w:t xml:space="preserve"> are COBRA eligible and must be offered COBRA.</w:t>
      </w:r>
    </w:p>
    <w:p w:rsidR="00B551B9" w:rsidRPr="00324315" w:rsidRDefault="00430BC0" w:rsidP="0005773A">
      <w:pPr>
        <w:tabs>
          <w:tab w:val="left" w:pos="720"/>
          <w:tab w:val="left" w:pos="1440"/>
        </w:tabs>
        <w:spacing w:line="240" w:lineRule="exact"/>
        <w:jc w:val="both"/>
        <w:rPr>
          <w:rFonts w:ascii="Verdana" w:hAnsi="Verdana"/>
          <w:i/>
          <w:sz w:val="22"/>
          <w:szCs w:val="22"/>
        </w:rPr>
      </w:pPr>
      <w:r>
        <w:rPr>
          <w:rFonts w:ascii="Verdana" w:hAnsi="Verdana"/>
          <w:bCs/>
          <w:iCs/>
          <w:sz w:val="22"/>
          <w:szCs w:val="22"/>
        </w:rPr>
        <w:tab/>
        <w:t xml:space="preserve">For any qualifying event, a qualified beneficiary must be provided an </w:t>
      </w:r>
      <w:r w:rsidR="005E1C29" w:rsidRPr="005E1C29">
        <w:rPr>
          <w:rFonts w:ascii="Verdana" w:hAnsi="Verdana"/>
          <w:sz w:val="22"/>
          <w:szCs w:val="22"/>
        </w:rPr>
        <w:t xml:space="preserve">election notice, </w:t>
      </w:r>
      <w:r>
        <w:rPr>
          <w:rFonts w:ascii="Verdana" w:hAnsi="Verdana"/>
          <w:sz w:val="22"/>
          <w:szCs w:val="22"/>
        </w:rPr>
        <w:t>within the defined notification period.</w:t>
      </w:r>
      <w:r w:rsidR="005E1C29" w:rsidRPr="005E1C29">
        <w:rPr>
          <w:rFonts w:ascii="Verdana" w:hAnsi="Verdana"/>
          <w:sz w:val="22"/>
          <w:szCs w:val="22"/>
        </w:rPr>
        <w:t xml:space="preserve">  </w:t>
      </w:r>
      <w:r>
        <w:rPr>
          <w:rFonts w:ascii="Verdana" w:hAnsi="Verdana"/>
          <w:sz w:val="22"/>
          <w:szCs w:val="22"/>
        </w:rPr>
        <w:t xml:space="preserve">If elected by the beneficiary, continuation of coverage will be in place </w:t>
      </w:r>
      <w:r>
        <w:rPr>
          <w:rFonts w:ascii="Verdana" w:hAnsi="Verdana"/>
          <w:sz w:val="22"/>
          <w:szCs w:val="22"/>
        </w:rPr>
        <w:lastRenderedPageBreak/>
        <w:t xml:space="preserve">until cancelled or the COBRA period expires.  </w:t>
      </w:r>
      <w:r w:rsidR="00B551B9" w:rsidRPr="00324315">
        <w:rPr>
          <w:rFonts w:ascii="Verdana" w:hAnsi="Verdana"/>
          <w:i/>
          <w:sz w:val="22"/>
          <w:szCs w:val="22"/>
        </w:rPr>
        <w:t xml:space="preserve">In order to be considered for waiver of COBRA Services, The Company must contract with a </w:t>
      </w:r>
      <w:r w:rsidR="0005773A" w:rsidRPr="00324315">
        <w:rPr>
          <w:rFonts w:ascii="Verdana" w:hAnsi="Verdana"/>
          <w:i/>
          <w:sz w:val="22"/>
          <w:szCs w:val="22"/>
        </w:rPr>
        <w:t>t</w:t>
      </w:r>
      <w:r w:rsidR="00B551B9" w:rsidRPr="00324315">
        <w:rPr>
          <w:rFonts w:ascii="Verdana" w:hAnsi="Verdana"/>
          <w:i/>
          <w:sz w:val="22"/>
          <w:szCs w:val="22"/>
        </w:rPr>
        <w:t>hird</w:t>
      </w:r>
      <w:r w:rsidR="0005773A" w:rsidRPr="00324315">
        <w:rPr>
          <w:rFonts w:ascii="Verdana" w:hAnsi="Verdana"/>
          <w:i/>
          <w:sz w:val="22"/>
          <w:szCs w:val="22"/>
        </w:rPr>
        <w:t>-</w:t>
      </w:r>
      <w:r w:rsidR="00B551B9" w:rsidRPr="00324315">
        <w:rPr>
          <w:rFonts w:ascii="Verdana" w:hAnsi="Verdana"/>
          <w:i/>
          <w:sz w:val="22"/>
          <w:szCs w:val="22"/>
        </w:rPr>
        <w:t xml:space="preserve">party </w:t>
      </w:r>
      <w:r w:rsidR="0005773A" w:rsidRPr="00324315">
        <w:rPr>
          <w:rFonts w:ascii="Verdana" w:hAnsi="Verdana"/>
          <w:i/>
          <w:sz w:val="22"/>
          <w:szCs w:val="22"/>
        </w:rPr>
        <w:t>a</w:t>
      </w:r>
      <w:r w:rsidR="00B551B9" w:rsidRPr="00324315">
        <w:rPr>
          <w:rFonts w:ascii="Verdana" w:hAnsi="Verdana"/>
          <w:i/>
          <w:sz w:val="22"/>
          <w:szCs w:val="22"/>
        </w:rPr>
        <w:t>dministrator which has been approved by AIMS</w:t>
      </w:r>
      <w:r w:rsidR="00B837DE" w:rsidRPr="00324315">
        <w:rPr>
          <w:rFonts w:ascii="Verdana" w:hAnsi="Verdana"/>
          <w:i/>
          <w:sz w:val="22"/>
          <w:szCs w:val="22"/>
        </w:rPr>
        <w:t>.</w:t>
      </w:r>
    </w:p>
    <w:p w:rsidR="005E1C29" w:rsidRPr="005E1C29" w:rsidRDefault="005E1C29" w:rsidP="005E1C29">
      <w:pPr>
        <w:tabs>
          <w:tab w:val="left" w:pos="360"/>
        </w:tabs>
        <w:autoSpaceDE w:val="0"/>
        <w:ind w:left="360"/>
        <w:jc w:val="both"/>
        <w:rPr>
          <w:rFonts w:ascii="Verdana" w:hAnsi="Verdana"/>
          <w:bCs/>
          <w:iCs/>
          <w:sz w:val="22"/>
          <w:szCs w:val="22"/>
        </w:rPr>
      </w:pPr>
    </w:p>
    <w:p w:rsidR="00D063D5" w:rsidRDefault="005E1C29" w:rsidP="005E1C29">
      <w:pPr>
        <w:tabs>
          <w:tab w:val="left" w:pos="1620"/>
          <w:tab w:val="left" w:pos="5400"/>
          <w:tab w:val="left" w:pos="8280"/>
          <w:tab w:val="left" w:pos="10440"/>
        </w:tabs>
        <w:autoSpaceDE w:val="0"/>
        <w:jc w:val="both"/>
        <w:rPr>
          <w:rFonts w:ascii="Verdana" w:hAnsi="Verdana"/>
          <w:bCs/>
          <w:sz w:val="22"/>
          <w:szCs w:val="22"/>
        </w:rPr>
      </w:pPr>
      <w:r w:rsidRPr="005E1C29">
        <w:rPr>
          <w:rFonts w:ascii="Verdana" w:hAnsi="Verdana"/>
          <w:b/>
          <w:bCs/>
          <w:sz w:val="22"/>
          <w:szCs w:val="22"/>
        </w:rPr>
        <w:t>2. Waiver of COBRA Services</w:t>
      </w:r>
      <w:r w:rsidR="00BA6391">
        <w:rPr>
          <w:rFonts w:ascii="Verdana" w:hAnsi="Verdana"/>
          <w:b/>
          <w:bCs/>
          <w:sz w:val="22"/>
          <w:szCs w:val="22"/>
        </w:rPr>
        <w:t>/Indemnification</w:t>
      </w:r>
      <w:r w:rsidRPr="005E1C29">
        <w:rPr>
          <w:rFonts w:ascii="Verdana" w:hAnsi="Verdana"/>
          <w:b/>
          <w:bCs/>
          <w:sz w:val="22"/>
          <w:szCs w:val="22"/>
        </w:rPr>
        <w:t xml:space="preserve">: </w:t>
      </w:r>
      <w:r w:rsidRPr="005E1C29">
        <w:rPr>
          <w:rFonts w:ascii="Verdana" w:hAnsi="Verdana"/>
          <w:bCs/>
          <w:sz w:val="22"/>
          <w:szCs w:val="22"/>
        </w:rPr>
        <w:t xml:space="preserve">Having been informed the </w:t>
      </w:r>
      <w:r w:rsidR="00812291">
        <w:rPr>
          <w:rFonts w:ascii="Verdana" w:hAnsi="Verdana"/>
          <w:bCs/>
          <w:sz w:val="22"/>
          <w:szCs w:val="22"/>
        </w:rPr>
        <w:t>Trust</w:t>
      </w:r>
      <w:r w:rsidRPr="005E1C29">
        <w:rPr>
          <w:rFonts w:ascii="Verdana" w:hAnsi="Verdana"/>
          <w:bCs/>
          <w:sz w:val="22"/>
          <w:szCs w:val="22"/>
        </w:rPr>
        <w:t xml:space="preserve"> is required to provide notification and administration for continuation coverage pursuant to COBRA, </w:t>
      </w:r>
      <w:r w:rsidRPr="005E1C29">
        <w:rPr>
          <w:rFonts w:ascii="Verdana" w:hAnsi="Verdana"/>
          <w:b/>
          <w:bCs/>
          <w:sz w:val="22"/>
          <w:szCs w:val="22"/>
        </w:rPr>
        <w:t>The Company</w:t>
      </w:r>
      <w:r w:rsidRPr="005E1C29">
        <w:rPr>
          <w:rFonts w:ascii="Verdana" w:hAnsi="Verdana" w:cs="Arial"/>
          <w:sz w:val="22"/>
          <w:szCs w:val="22"/>
        </w:rPr>
        <w:t xml:space="preserve"> knowingly</w:t>
      </w:r>
      <w:r w:rsidRPr="005E1C29">
        <w:rPr>
          <w:rFonts w:ascii="Verdana" w:hAnsi="Verdana"/>
          <w:bCs/>
          <w:sz w:val="22"/>
          <w:szCs w:val="22"/>
        </w:rPr>
        <w:t xml:space="preserve"> and voluntarily </w:t>
      </w:r>
      <w:r w:rsidR="00812291">
        <w:rPr>
          <w:rFonts w:ascii="Verdana" w:hAnsi="Verdana"/>
          <w:bCs/>
          <w:sz w:val="22"/>
          <w:szCs w:val="22"/>
        </w:rPr>
        <w:t xml:space="preserve">accepts </w:t>
      </w:r>
      <w:r w:rsidR="0005773A">
        <w:rPr>
          <w:rFonts w:ascii="Verdana" w:hAnsi="Verdana"/>
          <w:bCs/>
          <w:sz w:val="22"/>
          <w:szCs w:val="22"/>
        </w:rPr>
        <w:t xml:space="preserve">all </w:t>
      </w:r>
      <w:r w:rsidR="00812291">
        <w:rPr>
          <w:rFonts w:ascii="Verdana" w:hAnsi="Verdana"/>
          <w:bCs/>
          <w:sz w:val="22"/>
          <w:szCs w:val="22"/>
        </w:rPr>
        <w:t xml:space="preserve">responsibility of administration and </w:t>
      </w:r>
      <w:r w:rsidRPr="005E1C29">
        <w:rPr>
          <w:rFonts w:ascii="Verdana" w:hAnsi="Verdana"/>
          <w:bCs/>
          <w:sz w:val="22"/>
          <w:szCs w:val="22"/>
        </w:rPr>
        <w:t xml:space="preserve">declines COBRA services as provided by </w:t>
      </w:r>
      <w:r w:rsidRPr="00BB4D68">
        <w:rPr>
          <w:rFonts w:ascii="Verdana" w:hAnsi="Verdana"/>
          <w:b/>
          <w:bCs/>
          <w:sz w:val="22"/>
          <w:szCs w:val="22"/>
        </w:rPr>
        <w:t>AIMS</w:t>
      </w:r>
      <w:r w:rsidRPr="005E1C29">
        <w:rPr>
          <w:rFonts w:ascii="Verdana" w:hAnsi="Verdana"/>
          <w:bCs/>
          <w:sz w:val="22"/>
          <w:szCs w:val="22"/>
        </w:rPr>
        <w:t xml:space="preserve"> </w:t>
      </w:r>
      <w:r w:rsidR="00D063D5">
        <w:rPr>
          <w:rFonts w:ascii="Verdana" w:hAnsi="Verdana"/>
          <w:bCs/>
          <w:sz w:val="22"/>
          <w:szCs w:val="22"/>
        </w:rPr>
        <w:t>as of the effective date included herein</w:t>
      </w:r>
      <w:r w:rsidRPr="005E1C29">
        <w:rPr>
          <w:rFonts w:ascii="Verdana" w:hAnsi="Verdana"/>
          <w:bCs/>
          <w:sz w:val="22"/>
          <w:szCs w:val="22"/>
        </w:rPr>
        <w:t xml:space="preserve">.  </w:t>
      </w:r>
    </w:p>
    <w:p w:rsidR="00D063D5" w:rsidRDefault="00D063D5" w:rsidP="005E1C29">
      <w:pPr>
        <w:tabs>
          <w:tab w:val="left" w:pos="1620"/>
          <w:tab w:val="left" w:pos="5400"/>
          <w:tab w:val="left" w:pos="8280"/>
          <w:tab w:val="left" w:pos="10440"/>
        </w:tabs>
        <w:autoSpaceDE w:val="0"/>
        <w:jc w:val="both"/>
        <w:rPr>
          <w:rFonts w:ascii="Verdana" w:hAnsi="Verdana"/>
          <w:bCs/>
          <w:sz w:val="22"/>
          <w:szCs w:val="22"/>
        </w:rPr>
      </w:pPr>
    </w:p>
    <w:p w:rsidR="005E1C29" w:rsidRDefault="00D063D5" w:rsidP="005E1C29">
      <w:pPr>
        <w:tabs>
          <w:tab w:val="left" w:pos="1620"/>
          <w:tab w:val="left" w:pos="5400"/>
          <w:tab w:val="left" w:pos="8280"/>
          <w:tab w:val="left" w:pos="10440"/>
        </w:tabs>
        <w:autoSpaceDE w:val="0"/>
        <w:jc w:val="both"/>
        <w:rPr>
          <w:rFonts w:ascii="Verdana" w:hAnsi="Verdana"/>
          <w:bCs/>
          <w:sz w:val="22"/>
          <w:szCs w:val="22"/>
        </w:rPr>
      </w:pPr>
      <w:r w:rsidRPr="00D063D5">
        <w:rPr>
          <w:rFonts w:ascii="Verdana" w:hAnsi="Verdana"/>
          <w:bCs/>
          <w:sz w:val="22"/>
          <w:szCs w:val="22"/>
        </w:rPr>
        <w:t xml:space="preserve">Subject to applicable law, </w:t>
      </w:r>
      <w:r w:rsidRPr="001F1498">
        <w:rPr>
          <w:rFonts w:ascii="Verdana" w:hAnsi="Verdana"/>
          <w:b/>
          <w:bCs/>
          <w:sz w:val="22"/>
          <w:szCs w:val="22"/>
        </w:rPr>
        <w:t>The Company</w:t>
      </w:r>
      <w:r>
        <w:rPr>
          <w:rFonts w:ascii="Verdana" w:hAnsi="Verdana"/>
          <w:bCs/>
          <w:sz w:val="22"/>
          <w:szCs w:val="22"/>
        </w:rPr>
        <w:t xml:space="preserve"> </w:t>
      </w:r>
      <w:r w:rsidRPr="00D063D5">
        <w:rPr>
          <w:rFonts w:ascii="Verdana" w:hAnsi="Verdana"/>
          <w:bCs/>
          <w:sz w:val="22"/>
          <w:szCs w:val="22"/>
        </w:rPr>
        <w:t>expressly agree</w:t>
      </w:r>
      <w:r>
        <w:rPr>
          <w:rFonts w:ascii="Verdana" w:hAnsi="Verdana"/>
          <w:bCs/>
          <w:sz w:val="22"/>
          <w:szCs w:val="22"/>
        </w:rPr>
        <w:t>s</w:t>
      </w:r>
      <w:r w:rsidRPr="00D063D5">
        <w:rPr>
          <w:rFonts w:ascii="Verdana" w:hAnsi="Verdana"/>
          <w:bCs/>
          <w:sz w:val="22"/>
          <w:szCs w:val="22"/>
        </w:rPr>
        <w:t xml:space="preserve"> to indemnify and, upon request, defend </w:t>
      </w:r>
      <w:r>
        <w:rPr>
          <w:rFonts w:ascii="Verdana" w:hAnsi="Verdana"/>
          <w:bCs/>
          <w:sz w:val="22"/>
          <w:szCs w:val="22"/>
        </w:rPr>
        <w:t>AIIN/AIMS,</w:t>
      </w:r>
      <w:r w:rsidR="00B837DE">
        <w:rPr>
          <w:rFonts w:ascii="Verdana" w:hAnsi="Verdana"/>
          <w:bCs/>
          <w:sz w:val="22"/>
          <w:szCs w:val="22"/>
        </w:rPr>
        <w:t xml:space="preserve"> and the employer’s</w:t>
      </w:r>
      <w:r>
        <w:rPr>
          <w:rFonts w:ascii="Verdana" w:hAnsi="Verdana"/>
          <w:bCs/>
          <w:sz w:val="22"/>
          <w:szCs w:val="22"/>
        </w:rPr>
        <w:t xml:space="preserve"> industry trust</w:t>
      </w:r>
      <w:r w:rsidRPr="00D063D5">
        <w:rPr>
          <w:rFonts w:ascii="Verdana" w:hAnsi="Verdana"/>
          <w:bCs/>
          <w:sz w:val="22"/>
          <w:szCs w:val="22"/>
        </w:rPr>
        <w:t xml:space="preserve"> and their directors, officers, employees, and agents, from and against all third party </w:t>
      </w:r>
      <w:r w:rsidR="00B837DE">
        <w:rPr>
          <w:rFonts w:ascii="Verdana" w:hAnsi="Verdana"/>
          <w:bCs/>
          <w:sz w:val="22"/>
          <w:szCs w:val="22"/>
        </w:rPr>
        <w:t xml:space="preserve">or government entity </w:t>
      </w:r>
      <w:r w:rsidRPr="00D063D5">
        <w:rPr>
          <w:rFonts w:ascii="Verdana" w:hAnsi="Verdana"/>
          <w:bCs/>
          <w:sz w:val="22"/>
          <w:szCs w:val="22"/>
        </w:rPr>
        <w:t xml:space="preserve">claims, demands, suits, losses, expenses (including court </w:t>
      </w:r>
      <w:r w:rsidRPr="00D063D5">
        <w:rPr>
          <w:rFonts w:ascii="Verdana" w:hAnsi="Verdana"/>
          <w:bCs/>
          <w:sz w:val="22"/>
          <w:szCs w:val="22"/>
        </w:rPr>
        <w:lastRenderedPageBreak/>
        <w:t>costs and reasonable att</w:t>
      </w:r>
      <w:r>
        <w:rPr>
          <w:rFonts w:ascii="Verdana" w:hAnsi="Verdana"/>
          <w:bCs/>
          <w:sz w:val="22"/>
          <w:szCs w:val="22"/>
        </w:rPr>
        <w:t>orneys’ fees), and damages</w:t>
      </w:r>
      <w:r w:rsidRPr="00D063D5">
        <w:rPr>
          <w:rFonts w:ascii="Verdana" w:hAnsi="Verdana"/>
          <w:bCs/>
          <w:sz w:val="22"/>
          <w:szCs w:val="22"/>
        </w:rPr>
        <w:t xml:space="preserve">, brought against or incurred by either Party resulting from, arising out of, or in any way connected with any act, omission, fault, or negligence of </w:t>
      </w:r>
      <w:r w:rsidR="00B837DE" w:rsidRPr="001F1498">
        <w:rPr>
          <w:rFonts w:ascii="Verdana" w:hAnsi="Verdana"/>
          <w:b/>
          <w:bCs/>
          <w:sz w:val="22"/>
          <w:szCs w:val="22"/>
        </w:rPr>
        <w:t xml:space="preserve">The </w:t>
      </w:r>
      <w:r w:rsidR="00B837DE" w:rsidRPr="00B837DE">
        <w:rPr>
          <w:rFonts w:ascii="Verdana" w:hAnsi="Verdana"/>
          <w:b/>
          <w:bCs/>
          <w:sz w:val="22"/>
          <w:szCs w:val="22"/>
        </w:rPr>
        <w:t>Company</w:t>
      </w:r>
      <w:r w:rsidRPr="00D063D5">
        <w:rPr>
          <w:rFonts w:ascii="Verdana" w:hAnsi="Verdana"/>
          <w:bCs/>
          <w:sz w:val="22"/>
          <w:szCs w:val="22"/>
        </w:rPr>
        <w:t xml:space="preserve"> or its employees, agents, suppliers and subcontractors of any tier in the performance or nonperformance of obligations under this Agreement. </w:t>
      </w:r>
    </w:p>
    <w:p w:rsidR="00B837DE" w:rsidRPr="005E1C29" w:rsidRDefault="00B837DE" w:rsidP="005E1C29">
      <w:pPr>
        <w:tabs>
          <w:tab w:val="left" w:pos="1620"/>
          <w:tab w:val="left" w:pos="5400"/>
          <w:tab w:val="left" w:pos="8280"/>
          <w:tab w:val="left" w:pos="10440"/>
        </w:tabs>
        <w:autoSpaceDE w:val="0"/>
        <w:jc w:val="both"/>
        <w:rPr>
          <w:rFonts w:ascii="Verdana" w:hAnsi="Verdana"/>
          <w:bCs/>
          <w:sz w:val="22"/>
          <w:szCs w:val="22"/>
        </w:rPr>
      </w:pPr>
    </w:p>
    <w:p w:rsidR="00CC004B" w:rsidRDefault="005E1C29" w:rsidP="005E1C29">
      <w:pPr>
        <w:tabs>
          <w:tab w:val="left" w:pos="1620"/>
          <w:tab w:val="left" w:pos="5400"/>
          <w:tab w:val="left" w:pos="8280"/>
          <w:tab w:val="left" w:pos="10440"/>
        </w:tabs>
        <w:autoSpaceDE w:val="0"/>
        <w:jc w:val="both"/>
        <w:rPr>
          <w:rFonts w:ascii="Arial Narrow" w:hAnsi="Arial Narrow"/>
          <w:sz w:val="22"/>
          <w:szCs w:val="22"/>
        </w:rPr>
      </w:pPr>
      <w:r w:rsidRPr="005E1C29">
        <w:rPr>
          <w:rFonts w:ascii="Verdana" w:hAnsi="Verdana"/>
          <w:bCs/>
          <w:sz w:val="22"/>
          <w:szCs w:val="22"/>
        </w:rPr>
        <w:t xml:space="preserve">By doing so, </w:t>
      </w:r>
      <w:r w:rsidRPr="005E1C29">
        <w:rPr>
          <w:rFonts w:ascii="Verdana" w:hAnsi="Verdana"/>
          <w:b/>
          <w:bCs/>
          <w:sz w:val="22"/>
          <w:szCs w:val="22"/>
        </w:rPr>
        <w:t>The C</w:t>
      </w:r>
      <w:r w:rsidRPr="005E1C29">
        <w:rPr>
          <w:rFonts w:ascii="Verdana" w:hAnsi="Verdana" w:cs="Arial"/>
          <w:b/>
          <w:sz w:val="22"/>
          <w:szCs w:val="22"/>
        </w:rPr>
        <w:t>ompany</w:t>
      </w:r>
      <w:r w:rsidRPr="005E1C29">
        <w:rPr>
          <w:rFonts w:ascii="Verdana" w:hAnsi="Verdana" w:cs="Arial"/>
          <w:sz w:val="22"/>
          <w:szCs w:val="22"/>
        </w:rPr>
        <w:t xml:space="preserve"> </w:t>
      </w:r>
      <w:r w:rsidRPr="005E1C29">
        <w:rPr>
          <w:rFonts w:ascii="Verdana" w:hAnsi="Verdana"/>
          <w:bCs/>
          <w:sz w:val="22"/>
          <w:szCs w:val="22"/>
        </w:rPr>
        <w:t xml:space="preserve">understands it takes full responsibility for all notification and administration obligations pursuant to federal COBRA regulations, including administration of notices and benefits for those having elected continuation benefits prior to the effective date of this waiver. </w:t>
      </w:r>
    </w:p>
    <w:p w:rsidR="00CC004B" w:rsidRDefault="00CC004B" w:rsidP="005E1C29">
      <w:pPr>
        <w:tabs>
          <w:tab w:val="left" w:pos="1620"/>
          <w:tab w:val="left" w:pos="5400"/>
          <w:tab w:val="left" w:pos="8280"/>
          <w:tab w:val="left" w:pos="10440"/>
        </w:tabs>
        <w:autoSpaceDE w:val="0"/>
        <w:jc w:val="both"/>
        <w:rPr>
          <w:rFonts w:ascii="Arial Narrow" w:hAnsi="Arial Narrow"/>
          <w:sz w:val="22"/>
          <w:szCs w:val="22"/>
        </w:rPr>
      </w:pPr>
    </w:p>
    <w:p w:rsidR="005E1C29" w:rsidRDefault="005E1C29" w:rsidP="005E1C29">
      <w:pPr>
        <w:tabs>
          <w:tab w:val="left" w:pos="1620"/>
          <w:tab w:val="left" w:pos="5400"/>
          <w:tab w:val="left" w:pos="8280"/>
          <w:tab w:val="left" w:pos="10440"/>
        </w:tabs>
        <w:autoSpaceDE w:val="0"/>
        <w:jc w:val="both"/>
        <w:rPr>
          <w:rFonts w:ascii="Verdana" w:hAnsi="Verdana"/>
          <w:bCs/>
          <w:sz w:val="22"/>
          <w:szCs w:val="22"/>
        </w:rPr>
      </w:pPr>
      <w:r w:rsidRPr="005E1C29">
        <w:rPr>
          <w:rFonts w:ascii="Verdana" w:hAnsi="Verdana"/>
          <w:bCs/>
          <w:sz w:val="22"/>
          <w:szCs w:val="22"/>
        </w:rPr>
        <w:t xml:space="preserve">Further, </w:t>
      </w:r>
      <w:r w:rsidRPr="005E1C29">
        <w:rPr>
          <w:rFonts w:ascii="Verdana" w:hAnsi="Verdana"/>
          <w:b/>
          <w:bCs/>
          <w:sz w:val="22"/>
          <w:szCs w:val="22"/>
        </w:rPr>
        <w:t>The Company</w:t>
      </w:r>
      <w:r w:rsidRPr="005E1C29">
        <w:rPr>
          <w:rFonts w:ascii="Verdana" w:hAnsi="Verdana"/>
          <w:bCs/>
          <w:sz w:val="22"/>
          <w:szCs w:val="22"/>
        </w:rPr>
        <w:t xml:space="preserve"> takes on all liabilities and penalties associated with any violation of the notice and administrative obligations set forth by COBRA</w:t>
      </w:r>
      <w:r w:rsidR="00CC004B">
        <w:rPr>
          <w:rFonts w:ascii="Verdana" w:hAnsi="Verdana"/>
          <w:bCs/>
          <w:sz w:val="22"/>
          <w:szCs w:val="22"/>
        </w:rPr>
        <w:t xml:space="preserve"> </w:t>
      </w:r>
      <w:r w:rsidR="00CC004B">
        <w:rPr>
          <w:rFonts w:ascii="Verdana" w:hAnsi="Verdana"/>
          <w:bCs/>
          <w:sz w:val="22"/>
          <w:szCs w:val="22"/>
        </w:rPr>
        <w:lastRenderedPageBreak/>
        <w:t>which may arise from a government investigation or complaint</w:t>
      </w:r>
      <w:r w:rsidRPr="005E1C29">
        <w:rPr>
          <w:rFonts w:ascii="Verdana" w:hAnsi="Verdana"/>
          <w:bCs/>
          <w:sz w:val="22"/>
          <w:szCs w:val="22"/>
        </w:rPr>
        <w:t xml:space="preserve">.  </w:t>
      </w:r>
    </w:p>
    <w:p w:rsidR="00D063D5" w:rsidRDefault="00D063D5" w:rsidP="005E1C29">
      <w:pPr>
        <w:tabs>
          <w:tab w:val="left" w:pos="1620"/>
          <w:tab w:val="left" w:pos="5400"/>
          <w:tab w:val="left" w:pos="8280"/>
          <w:tab w:val="left" w:pos="10440"/>
        </w:tabs>
        <w:autoSpaceDE w:val="0"/>
        <w:jc w:val="both"/>
        <w:rPr>
          <w:rFonts w:ascii="Verdana" w:hAnsi="Verdana"/>
          <w:bCs/>
          <w:sz w:val="22"/>
          <w:szCs w:val="22"/>
        </w:rPr>
      </w:pPr>
    </w:p>
    <w:p w:rsidR="00BA6391" w:rsidRDefault="00BA6391" w:rsidP="005E1C29">
      <w:pPr>
        <w:tabs>
          <w:tab w:val="left" w:pos="1620"/>
          <w:tab w:val="left" w:pos="5400"/>
          <w:tab w:val="left" w:pos="8280"/>
          <w:tab w:val="left" w:pos="10440"/>
        </w:tabs>
        <w:autoSpaceDE w:val="0"/>
        <w:jc w:val="both"/>
        <w:rPr>
          <w:rFonts w:ascii="Verdana" w:hAnsi="Verdana"/>
          <w:bCs/>
          <w:sz w:val="22"/>
          <w:szCs w:val="22"/>
        </w:rPr>
      </w:pPr>
    </w:p>
    <w:p w:rsidR="00BA6391" w:rsidRPr="005E1C29" w:rsidRDefault="00BA6391" w:rsidP="005E1C29">
      <w:pPr>
        <w:tabs>
          <w:tab w:val="left" w:pos="1620"/>
          <w:tab w:val="left" w:pos="5400"/>
          <w:tab w:val="left" w:pos="8280"/>
          <w:tab w:val="left" w:pos="10440"/>
        </w:tabs>
        <w:autoSpaceDE w:val="0"/>
        <w:jc w:val="both"/>
        <w:rPr>
          <w:sz w:val="22"/>
          <w:szCs w:val="22"/>
        </w:rPr>
      </w:pPr>
      <w:r w:rsidRPr="00F56657">
        <w:rPr>
          <w:rFonts w:ascii="Verdana" w:hAnsi="Verdana"/>
          <w:b/>
          <w:bCs/>
          <w:sz w:val="22"/>
          <w:szCs w:val="22"/>
        </w:rPr>
        <w:t>3. Right to Audit/Duty to Cooperate:</w:t>
      </w:r>
      <w:r>
        <w:rPr>
          <w:rFonts w:ascii="Verdana" w:hAnsi="Verdana"/>
          <w:bCs/>
          <w:sz w:val="22"/>
          <w:szCs w:val="22"/>
        </w:rPr>
        <w:t xml:space="preserve"> The Company also hereby consents to cooperate and provide appropriate documentation whenever requested by AIMS or the industry-specific trust to verify compliance with the law and this agreement. </w:t>
      </w:r>
    </w:p>
    <w:p w:rsidR="005E1C29" w:rsidRDefault="005E1C29" w:rsidP="005E1C29">
      <w:pPr>
        <w:jc w:val="both"/>
        <w:rPr>
          <w:rFonts w:ascii="Verdana" w:hAnsi="Verdana"/>
          <w:sz w:val="22"/>
          <w:szCs w:val="22"/>
        </w:rPr>
      </w:pPr>
      <w:r>
        <w:rPr>
          <w:rFonts w:ascii="Verdana" w:hAnsi="Verdana"/>
          <w:sz w:val="22"/>
          <w:szCs w:val="22"/>
        </w:rPr>
        <w:t xml:space="preserve"> </w:t>
      </w:r>
    </w:p>
    <w:p w:rsidR="00D063D5" w:rsidRPr="00F56657" w:rsidRDefault="00BA6391" w:rsidP="00CC004B">
      <w:pPr>
        <w:tabs>
          <w:tab w:val="left" w:pos="1620"/>
          <w:tab w:val="left" w:pos="5400"/>
          <w:tab w:val="left" w:pos="8280"/>
          <w:tab w:val="left" w:pos="10440"/>
        </w:tabs>
        <w:autoSpaceDE w:val="0"/>
        <w:jc w:val="both"/>
        <w:rPr>
          <w:rFonts w:ascii="Verdana" w:hAnsi="Verdana"/>
          <w:bCs/>
          <w:sz w:val="22"/>
          <w:szCs w:val="22"/>
        </w:rPr>
      </w:pPr>
      <w:r>
        <w:rPr>
          <w:rFonts w:ascii="Verdana" w:hAnsi="Verdana"/>
          <w:b/>
          <w:color w:val="000000"/>
          <w:sz w:val="22"/>
          <w:szCs w:val="22"/>
        </w:rPr>
        <w:t>4</w:t>
      </w:r>
      <w:r w:rsidR="005E1C29" w:rsidRPr="005E1C29">
        <w:rPr>
          <w:rFonts w:ascii="Verdana" w:hAnsi="Verdana"/>
          <w:b/>
          <w:color w:val="000000"/>
          <w:sz w:val="22"/>
          <w:szCs w:val="22"/>
        </w:rPr>
        <w:t>.</w:t>
      </w:r>
      <w:r w:rsidR="005E1C29" w:rsidRPr="005E1C29">
        <w:rPr>
          <w:rFonts w:ascii="Verdana" w:hAnsi="Verdana"/>
          <w:color w:val="000000"/>
          <w:sz w:val="22"/>
          <w:szCs w:val="22"/>
        </w:rPr>
        <w:t xml:space="preserve"> </w:t>
      </w:r>
      <w:r w:rsidR="00CC004B" w:rsidRPr="00F56657">
        <w:rPr>
          <w:rFonts w:ascii="Verdana" w:hAnsi="Verdana"/>
          <w:b/>
          <w:color w:val="000000"/>
          <w:sz w:val="22"/>
          <w:szCs w:val="22"/>
        </w:rPr>
        <w:t>Insurance:</w:t>
      </w:r>
      <w:r w:rsidR="00CC004B">
        <w:rPr>
          <w:rFonts w:ascii="Verdana" w:hAnsi="Verdana"/>
          <w:color w:val="000000"/>
          <w:sz w:val="22"/>
          <w:szCs w:val="22"/>
        </w:rPr>
        <w:t xml:space="preserve"> The Company</w:t>
      </w:r>
      <w:r w:rsidR="00D063D5">
        <w:rPr>
          <w:sz w:val="22"/>
          <w:szCs w:val="22"/>
        </w:rPr>
        <w:t xml:space="preserve"> </w:t>
      </w:r>
      <w:r w:rsidR="00D063D5" w:rsidRPr="00F56657">
        <w:rPr>
          <w:rFonts w:ascii="Verdana" w:hAnsi="Verdana"/>
          <w:bCs/>
          <w:sz w:val="22"/>
          <w:szCs w:val="22"/>
        </w:rPr>
        <w:t>shall secure, and, for the duration of this Agreement</w:t>
      </w:r>
      <w:r w:rsidR="00F56657">
        <w:rPr>
          <w:rFonts w:ascii="Verdana" w:hAnsi="Verdana"/>
          <w:bCs/>
          <w:sz w:val="22"/>
          <w:szCs w:val="22"/>
        </w:rPr>
        <w:t xml:space="preserve"> and three years after the conclusion of this agreement</w:t>
      </w:r>
      <w:r w:rsidR="00D063D5" w:rsidRPr="00F56657">
        <w:rPr>
          <w:rFonts w:ascii="Verdana" w:hAnsi="Verdana"/>
          <w:bCs/>
          <w:sz w:val="22"/>
          <w:szCs w:val="22"/>
        </w:rPr>
        <w:t xml:space="preserve">, continuously carry with insurance carriers licensed to conduct business in the </w:t>
      </w:r>
      <w:r w:rsidR="00F56657">
        <w:rPr>
          <w:rFonts w:ascii="Verdana" w:hAnsi="Verdana"/>
          <w:bCs/>
          <w:sz w:val="22"/>
          <w:szCs w:val="22"/>
        </w:rPr>
        <w:t>S</w:t>
      </w:r>
      <w:r w:rsidR="00D063D5" w:rsidRPr="00F56657">
        <w:rPr>
          <w:rFonts w:ascii="Verdana" w:hAnsi="Verdana"/>
          <w:bCs/>
          <w:sz w:val="22"/>
          <w:szCs w:val="22"/>
        </w:rPr>
        <w:t>tate</w:t>
      </w:r>
      <w:r w:rsidR="00F56657">
        <w:rPr>
          <w:rFonts w:ascii="Verdana" w:hAnsi="Verdana"/>
          <w:bCs/>
          <w:sz w:val="22"/>
          <w:szCs w:val="22"/>
        </w:rPr>
        <w:t xml:space="preserve"> of Washington</w:t>
      </w:r>
      <w:r w:rsidR="00D063D5" w:rsidRPr="00F56657">
        <w:rPr>
          <w:rFonts w:ascii="Verdana" w:hAnsi="Verdana"/>
          <w:bCs/>
          <w:sz w:val="22"/>
          <w:szCs w:val="22"/>
        </w:rPr>
        <w:t xml:space="preserve">, the minimum level of insurance coverage identified below. Such carriers must have an A.M. Best rating of A-, Class VIII or better. </w:t>
      </w:r>
    </w:p>
    <w:p w:rsidR="00324315" w:rsidRDefault="00324315" w:rsidP="00CC004B">
      <w:pPr>
        <w:tabs>
          <w:tab w:val="left" w:pos="1620"/>
          <w:tab w:val="left" w:pos="5400"/>
          <w:tab w:val="left" w:pos="8280"/>
          <w:tab w:val="left" w:pos="10440"/>
        </w:tabs>
        <w:autoSpaceDE w:val="0"/>
        <w:jc w:val="both"/>
        <w:rPr>
          <w:rFonts w:ascii="Verdana" w:hAnsi="Verdana"/>
          <w:bCs/>
          <w:sz w:val="22"/>
          <w:szCs w:val="22"/>
        </w:rPr>
      </w:pPr>
    </w:p>
    <w:p w:rsidR="00D063D5" w:rsidRDefault="00F56657" w:rsidP="00CC004B">
      <w:pPr>
        <w:tabs>
          <w:tab w:val="left" w:pos="1620"/>
          <w:tab w:val="left" w:pos="5400"/>
          <w:tab w:val="left" w:pos="8280"/>
          <w:tab w:val="left" w:pos="10440"/>
        </w:tabs>
        <w:autoSpaceDE w:val="0"/>
        <w:jc w:val="both"/>
        <w:rPr>
          <w:rFonts w:ascii="Verdana" w:hAnsi="Verdana"/>
          <w:bCs/>
          <w:sz w:val="22"/>
          <w:szCs w:val="22"/>
        </w:rPr>
      </w:pPr>
      <w:r>
        <w:rPr>
          <w:rFonts w:ascii="Verdana" w:hAnsi="Verdana"/>
          <w:bCs/>
          <w:sz w:val="22"/>
          <w:szCs w:val="22"/>
        </w:rPr>
        <w:t xml:space="preserve">4.1 </w:t>
      </w:r>
      <w:r w:rsidR="00D063D5" w:rsidRPr="00F56657">
        <w:rPr>
          <w:rFonts w:ascii="Verdana" w:hAnsi="Verdana"/>
          <w:bCs/>
          <w:sz w:val="22"/>
          <w:szCs w:val="22"/>
        </w:rPr>
        <w:t xml:space="preserve">Commercial General Liability: insurance coverage on an occurrence basis with a minimum single limit of </w:t>
      </w:r>
      <w:r w:rsidR="00D063D5" w:rsidRPr="00F56657">
        <w:rPr>
          <w:rFonts w:ascii="Verdana" w:hAnsi="Verdana"/>
          <w:bCs/>
          <w:sz w:val="22"/>
          <w:szCs w:val="22"/>
        </w:rPr>
        <w:lastRenderedPageBreak/>
        <w:t xml:space="preserve">$2,000,000.  The coverage must include: (i) Bodily Injury and Property Damage Liability, (ii) Contractual Liability specifically related to the indemnity provisions of this Agreement, and (iii) Products and Completed Operations Liability to extend for a minimum of three years past acceptance or termination of the Services. </w:t>
      </w:r>
    </w:p>
    <w:p w:rsidR="00324315" w:rsidRDefault="00324315" w:rsidP="00F56657">
      <w:pPr>
        <w:tabs>
          <w:tab w:val="left" w:pos="1620"/>
          <w:tab w:val="left" w:pos="5400"/>
          <w:tab w:val="left" w:pos="8280"/>
          <w:tab w:val="left" w:pos="10440"/>
        </w:tabs>
        <w:autoSpaceDE w:val="0"/>
        <w:jc w:val="both"/>
        <w:rPr>
          <w:rFonts w:ascii="Verdana" w:hAnsi="Verdana"/>
          <w:bCs/>
          <w:sz w:val="22"/>
          <w:szCs w:val="22"/>
        </w:rPr>
      </w:pPr>
    </w:p>
    <w:p w:rsidR="00D063D5" w:rsidRPr="00F56657" w:rsidRDefault="00F56657" w:rsidP="00F56657">
      <w:pPr>
        <w:tabs>
          <w:tab w:val="left" w:pos="1620"/>
          <w:tab w:val="left" w:pos="5400"/>
          <w:tab w:val="left" w:pos="8280"/>
          <w:tab w:val="left" w:pos="10440"/>
        </w:tabs>
        <w:autoSpaceDE w:val="0"/>
        <w:jc w:val="both"/>
        <w:rPr>
          <w:rFonts w:ascii="Verdana" w:hAnsi="Verdana"/>
          <w:bCs/>
          <w:sz w:val="22"/>
          <w:szCs w:val="22"/>
        </w:rPr>
      </w:pPr>
      <w:r>
        <w:rPr>
          <w:rFonts w:ascii="Verdana" w:hAnsi="Verdana"/>
          <w:bCs/>
          <w:sz w:val="22"/>
          <w:szCs w:val="22"/>
        </w:rPr>
        <w:t>4.2</w:t>
      </w:r>
      <w:r w:rsidRPr="00F56657">
        <w:rPr>
          <w:rFonts w:ascii="Verdana" w:hAnsi="Verdana"/>
          <w:bCs/>
          <w:sz w:val="22"/>
          <w:szCs w:val="22"/>
        </w:rPr>
        <w:t xml:space="preserve"> </w:t>
      </w:r>
      <w:r w:rsidR="00D063D5" w:rsidRPr="00F56657">
        <w:rPr>
          <w:rFonts w:ascii="Verdana" w:hAnsi="Verdana"/>
          <w:bCs/>
          <w:sz w:val="22"/>
          <w:szCs w:val="22"/>
        </w:rPr>
        <w:t xml:space="preserve">Professional Liability (Errors and Omissions): insurance coverage in a form acceptable to </w:t>
      </w:r>
      <w:r w:rsidRPr="00F56657">
        <w:rPr>
          <w:rFonts w:ascii="Verdana" w:hAnsi="Verdana"/>
          <w:bCs/>
          <w:sz w:val="22"/>
          <w:szCs w:val="22"/>
        </w:rPr>
        <w:t xml:space="preserve">AIMS </w:t>
      </w:r>
      <w:r w:rsidR="00D063D5" w:rsidRPr="00F56657">
        <w:rPr>
          <w:rFonts w:ascii="Verdana" w:hAnsi="Verdana"/>
          <w:bCs/>
          <w:sz w:val="22"/>
          <w:szCs w:val="22"/>
        </w:rPr>
        <w:t xml:space="preserve">with a minimum single limit of $1,000,000 to cover claims arising out </w:t>
      </w:r>
      <w:r w:rsidRPr="00F56657">
        <w:rPr>
          <w:rFonts w:ascii="Verdana" w:hAnsi="Verdana"/>
          <w:bCs/>
          <w:sz w:val="22"/>
          <w:szCs w:val="22"/>
        </w:rPr>
        <w:t xml:space="preserve">The Company’s COBRA </w:t>
      </w:r>
      <w:r w:rsidR="00D063D5" w:rsidRPr="00F56657">
        <w:rPr>
          <w:rFonts w:ascii="Verdana" w:hAnsi="Verdana"/>
          <w:bCs/>
          <w:sz w:val="22"/>
          <w:szCs w:val="22"/>
        </w:rPr>
        <w:t xml:space="preserve">services under this Agreement.  This policy, or a comparable policy, must be maintained for three years after AEL&amp;P’s acceptance of Consultant’s Services. </w:t>
      </w:r>
    </w:p>
    <w:p w:rsidR="00324315" w:rsidRDefault="00324315" w:rsidP="00324315">
      <w:pPr>
        <w:pStyle w:val="BodyTextIndent"/>
        <w:spacing w:after="60"/>
        <w:ind w:firstLine="0"/>
        <w:rPr>
          <w:szCs w:val="22"/>
        </w:rPr>
      </w:pPr>
    </w:p>
    <w:p w:rsidR="005E1C29" w:rsidRPr="00324315" w:rsidRDefault="00F56657" w:rsidP="00662FB9">
      <w:pPr>
        <w:pStyle w:val="BodyTextIndent"/>
        <w:spacing w:after="60"/>
        <w:ind w:firstLine="0"/>
        <w:rPr>
          <w:rFonts w:ascii="Verdana" w:hAnsi="Verdana"/>
          <w:bCs/>
          <w:sz w:val="22"/>
          <w:szCs w:val="22"/>
        </w:rPr>
      </w:pPr>
      <w:r w:rsidRPr="00324315">
        <w:rPr>
          <w:rFonts w:ascii="Verdana" w:hAnsi="Verdana"/>
          <w:bCs/>
          <w:sz w:val="22"/>
          <w:szCs w:val="22"/>
        </w:rPr>
        <w:t xml:space="preserve">4.3 </w:t>
      </w:r>
      <w:r w:rsidR="00D063D5" w:rsidRPr="00324315">
        <w:rPr>
          <w:rFonts w:ascii="Verdana" w:hAnsi="Verdana"/>
          <w:bCs/>
          <w:sz w:val="22"/>
          <w:szCs w:val="22"/>
        </w:rPr>
        <w:t xml:space="preserve">Other </w:t>
      </w:r>
      <w:r w:rsidR="00324315">
        <w:rPr>
          <w:rFonts w:ascii="Verdana" w:hAnsi="Verdana"/>
          <w:bCs/>
          <w:sz w:val="22"/>
          <w:szCs w:val="22"/>
        </w:rPr>
        <w:t xml:space="preserve">Insurance </w:t>
      </w:r>
      <w:r w:rsidR="00D063D5" w:rsidRPr="00324315">
        <w:rPr>
          <w:rFonts w:ascii="Verdana" w:hAnsi="Verdana"/>
          <w:bCs/>
          <w:sz w:val="22"/>
          <w:szCs w:val="22"/>
        </w:rPr>
        <w:t>Requirements</w:t>
      </w:r>
      <w:r w:rsidRPr="00324315">
        <w:rPr>
          <w:rFonts w:ascii="Verdana" w:hAnsi="Verdana"/>
          <w:bCs/>
          <w:sz w:val="22"/>
          <w:szCs w:val="22"/>
        </w:rPr>
        <w:t xml:space="preserve">: </w:t>
      </w:r>
      <w:r w:rsidR="00D063D5" w:rsidRPr="00324315">
        <w:rPr>
          <w:rFonts w:ascii="Verdana" w:hAnsi="Verdana"/>
          <w:bCs/>
          <w:sz w:val="22"/>
          <w:szCs w:val="22"/>
        </w:rPr>
        <w:t xml:space="preserve">The insurance coverages set forth above may be met by a combination of the dollar limit of the specified insurance type and an excess or umbrella insurance </w:t>
      </w:r>
      <w:r w:rsidR="00D063D5" w:rsidRPr="00324315">
        <w:rPr>
          <w:rFonts w:ascii="Verdana" w:hAnsi="Verdana"/>
          <w:bCs/>
          <w:sz w:val="22"/>
          <w:szCs w:val="22"/>
        </w:rPr>
        <w:lastRenderedPageBreak/>
        <w:t>policy, provided that the excess or umbrella policy includes coverage for the specified insurance types to achieve the appropriate minimum coverages.</w:t>
      </w:r>
      <w:r w:rsidRPr="00324315">
        <w:rPr>
          <w:rFonts w:ascii="Verdana" w:hAnsi="Verdana"/>
          <w:bCs/>
          <w:sz w:val="22"/>
          <w:szCs w:val="22"/>
        </w:rPr>
        <w:t xml:space="preserve"> The Company</w:t>
      </w:r>
      <w:r w:rsidR="00D063D5" w:rsidRPr="00324315">
        <w:rPr>
          <w:rFonts w:ascii="Verdana" w:hAnsi="Verdana"/>
          <w:bCs/>
          <w:sz w:val="22"/>
          <w:szCs w:val="22"/>
        </w:rPr>
        <w:t xml:space="preserve"> shall notify </w:t>
      </w:r>
      <w:r w:rsidRPr="00324315">
        <w:rPr>
          <w:rFonts w:ascii="Verdana" w:hAnsi="Verdana"/>
          <w:bCs/>
          <w:sz w:val="22"/>
          <w:szCs w:val="22"/>
        </w:rPr>
        <w:t xml:space="preserve">AIMS </w:t>
      </w:r>
      <w:r w:rsidR="00D063D5" w:rsidRPr="00324315">
        <w:rPr>
          <w:rFonts w:ascii="Verdana" w:hAnsi="Verdana"/>
          <w:bCs/>
          <w:sz w:val="22"/>
          <w:szCs w:val="22"/>
        </w:rPr>
        <w:t xml:space="preserve">within 30 days of any cancellation or change in limits of liability of any required insurance policy. </w:t>
      </w:r>
      <w:r w:rsidR="00D063D5" w:rsidRPr="00662FB9">
        <w:rPr>
          <w:rFonts w:ascii="Verdana" w:hAnsi="Verdana"/>
          <w:bCs/>
          <w:sz w:val="22"/>
          <w:szCs w:val="22"/>
        </w:rPr>
        <w:t xml:space="preserve">Noncompliance with the insurance requirements of this Agreement may, at </w:t>
      </w:r>
      <w:r w:rsidRPr="00662FB9">
        <w:rPr>
          <w:rFonts w:ascii="Verdana" w:hAnsi="Verdana"/>
          <w:bCs/>
          <w:sz w:val="22"/>
          <w:szCs w:val="22"/>
        </w:rPr>
        <w:t>AIMS’s</w:t>
      </w:r>
      <w:r w:rsidR="00D063D5" w:rsidRPr="00662FB9">
        <w:rPr>
          <w:rFonts w:ascii="Verdana" w:hAnsi="Verdana"/>
          <w:bCs/>
          <w:sz w:val="22"/>
          <w:szCs w:val="22"/>
        </w:rPr>
        <w:t xml:space="preserve"> option, be deemed a material breach of this Agreement.</w:t>
      </w:r>
      <w:r w:rsidRPr="00324315">
        <w:rPr>
          <w:rFonts w:ascii="Verdana" w:hAnsi="Verdana"/>
          <w:bCs/>
          <w:sz w:val="22"/>
          <w:szCs w:val="22"/>
        </w:rPr>
        <w:t xml:space="preserve"> The Company </w:t>
      </w:r>
      <w:r w:rsidR="00D063D5" w:rsidRPr="00324315">
        <w:rPr>
          <w:rFonts w:ascii="Verdana" w:hAnsi="Verdana"/>
          <w:bCs/>
          <w:sz w:val="22"/>
          <w:szCs w:val="22"/>
        </w:rPr>
        <w:t xml:space="preserve">shall require all subcontractors performing </w:t>
      </w:r>
      <w:r w:rsidRPr="00324315">
        <w:rPr>
          <w:rFonts w:ascii="Verdana" w:hAnsi="Verdana"/>
          <w:bCs/>
          <w:sz w:val="22"/>
          <w:szCs w:val="22"/>
        </w:rPr>
        <w:t xml:space="preserve">COBRA services </w:t>
      </w:r>
      <w:r w:rsidR="00D063D5" w:rsidRPr="00324315">
        <w:rPr>
          <w:rFonts w:ascii="Verdana" w:hAnsi="Verdana"/>
          <w:bCs/>
          <w:sz w:val="22"/>
          <w:szCs w:val="22"/>
        </w:rPr>
        <w:t xml:space="preserve">under this Agreement to secure and, for the duration of this Agreement, </w:t>
      </w:r>
      <w:r w:rsidR="00662FB9">
        <w:rPr>
          <w:rFonts w:ascii="Verdana" w:hAnsi="Verdana"/>
          <w:bCs/>
          <w:sz w:val="22"/>
          <w:szCs w:val="22"/>
        </w:rPr>
        <w:t xml:space="preserve">to </w:t>
      </w:r>
      <w:r w:rsidR="00D063D5" w:rsidRPr="00324315">
        <w:rPr>
          <w:rFonts w:ascii="Verdana" w:hAnsi="Verdana"/>
          <w:bCs/>
          <w:sz w:val="22"/>
          <w:szCs w:val="22"/>
        </w:rPr>
        <w:t xml:space="preserve">continuously carry insurance policies equivalent to the levels set forth above.  </w:t>
      </w:r>
    </w:p>
    <w:p w:rsidR="005E1C29" w:rsidRPr="005E1C29" w:rsidRDefault="005E1C29" w:rsidP="005E1C29">
      <w:pPr>
        <w:widowControl w:val="0"/>
        <w:autoSpaceDE w:val="0"/>
        <w:jc w:val="both"/>
        <w:rPr>
          <w:rFonts w:ascii="Verdana" w:hAnsi="Verdana"/>
          <w:color w:val="000000"/>
          <w:sz w:val="22"/>
          <w:szCs w:val="22"/>
        </w:rPr>
      </w:pPr>
    </w:p>
    <w:p w:rsidR="005E1C29" w:rsidRPr="005E1C29" w:rsidRDefault="00BA6391" w:rsidP="005E1C29">
      <w:pPr>
        <w:pStyle w:val="BodyTextIndent"/>
        <w:ind w:firstLine="0"/>
        <w:jc w:val="both"/>
        <w:rPr>
          <w:sz w:val="22"/>
          <w:szCs w:val="22"/>
        </w:rPr>
      </w:pPr>
      <w:r>
        <w:rPr>
          <w:rFonts w:ascii="Verdana" w:hAnsi="Verdana" w:cs="Arial"/>
          <w:b/>
          <w:sz w:val="22"/>
          <w:szCs w:val="22"/>
        </w:rPr>
        <w:t>5</w:t>
      </w:r>
      <w:r w:rsidR="005E1C29" w:rsidRPr="005E1C29">
        <w:rPr>
          <w:rFonts w:ascii="Verdana" w:hAnsi="Verdana" w:cs="Arial"/>
          <w:b/>
          <w:sz w:val="22"/>
          <w:szCs w:val="22"/>
        </w:rPr>
        <w:t xml:space="preserve">. COBRA Administrator Contact Information: </w:t>
      </w:r>
      <w:r w:rsidR="005E1C29" w:rsidRPr="005E1C29">
        <w:rPr>
          <w:rFonts w:ascii="Verdana" w:hAnsi="Verdana" w:cs="Arial"/>
          <w:sz w:val="22"/>
          <w:szCs w:val="22"/>
        </w:rPr>
        <w:t xml:space="preserve">All communications, enrollment updates, eligibility changes and premium payment must be directed to </w:t>
      </w:r>
      <w:r w:rsidR="005E1C29" w:rsidRPr="00BB4D68">
        <w:rPr>
          <w:rFonts w:ascii="Verdana" w:hAnsi="Verdana" w:cs="Arial"/>
          <w:b/>
          <w:sz w:val="22"/>
          <w:szCs w:val="22"/>
        </w:rPr>
        <w:t>AIMS</w:t>
      </w:r>
      <w:r w:rsidR="005E1C29" w:rsidRPr="005E1C29">
        <w:rPr>
          <w:rFonts w:ascii="Verdana" w:hAnsi="Verdana" w:cs="Arial"/>
          <w:sz w:val="22"/>
          <w:szCs w:val="22"/>
        </w:rPr>
        <w:t xml:space="preserve"> only. Change requests or payments made </w:t>
      </w:r>
      <w:r w:rsidR="005E1C29" w:rsidRPr="005E1C29">
        <w:rPr>
          <w:rFonts w:ascii="Verdana" w:hAnsi="Verdana" w:cs="Arial"/>
          <w:sz w:val="22"/>
          <w:szCs w:val="22"/>
        </w:rPr>
        <w:lastRenderedPageBreak/>
        <w:t xml:space="preserve">directly to the carriers </w:t>
      </w:r>
      <w:r>
        <w:rPr>
          <w:rFonts w:ascii="Verdana" w:hAnsi="Verdana" w:cs="Arial"/>
          <w:sz w:val="22"/>
          <w:szCs w:val="22"/>
        </w:rPr>
        <w:t>may</w:t>
      </w:r>
      <w:r w:rsidRPr="005E1C29">
        <w:rPr>
          <w:rFonts w:ascii="Verdana" w:hAnsi="Verdana" w:cs="Arial"/>
          <w:sz w:val="22"/>
          <w:szCs w:val="22"/>
        </w:rPr>
        <w:t xml:space="preserve"> </w:t>
      </w:r>
      <w:r w:rsidR="005E1C29" w:rsidRPr="005E1C29">
        <w:rPr>
          <w:rFonts w:ascii="Verdana" w:hAnsi="Verdana" w:cs="Arial"/>
          <w:sz w:val="22"/>
          <w:szCs w:val="22"/>
        </w:rPr>
        <w:t>delay enrollment and cause disruption in COBRA beneficiaries’ coverage.</w:t>
      </w:r>
      <w:r w:rsidR="00812291">
        <w:rPr>
          <w:rFonts w:ascii="Verdana" w:hAnsi="Verdana" w:cs="Arial"/>
          <w:sz w:val="22"/>
          <w:szCs w:val="22"/>
        </w:rPr>
        <w:t xml:space="preserve"> </w:t>
      </w:r>
      <w:r w:rsidR="005E1C29" w:rsidRPr="005E1C29">
        <w:rPr>
          <w:rFonts w:ascii="Verdana" w:hAnsi="Verdana" w:cs="Arial"/>
          <w:sz w:val="22"/>
          <w:szCs w:val="22"/>
        </w:rPr>
        <w:t xml:space="preserve"> </w:t>
      </w:r>
    </w:p>
    <w:p w:rsidR="00DD0D5D" w:rsidRDefault="00DD0D5D">
      <w:pPr>
        <w:suppressAutoHyphens w:val="0"/>
        <w:autoSpaceDN/>
        <w:spacing w:after="160" w:line="259" w:lineRule="auto"/>
        <w:textAlignment w:val="auto"/>
        <w:rPr>
          <w:rFonts w:ascii="Verdana" w:hAnsi="Verdana" w:cs="Arial"/>
          <w:sz w:val="22"/>
          <w:szCs w:val="22"/>
        </w:rPr>
      </w:pPr>
      <w:r>
        <w:rPr>
          <w:rFonts w:ascii="Verdana" w:hAnsi="Verdana" w:cs="Arial"/>
          <w:sz w:val="22"/>
          <w:szCs w:val="22"/>
        </w:rPr>
        <w:br w:type="page"/>
      </w:r>
    </w:p>
    <w:p w:rsidR="005E1C29" w:rsidRPr="005E1C29" w:rsidRDefault="005E1C29" w:rsidP="005E1C29">
      <w:pPr>
        <w:pStyle w:val="BodyTextIndent"/>
        <w:ind w:firstLine="0"/>
        <w:jc w:val="both"/>
        <w:rPr>
          <w:rFonts w:ascii="Verdana" w:hAnsi="Verdana" w:cs="Arial"/>
          <w:sz w:val="22"/>
          <w:szCs w:val="22"/>
        </w:rPr>
      </w:pPr>
    </w:p>
    <w:p w:rsidR="005E1C29" w:rsidRDefault="005E1C29" w:rsidP="005E1C29">
      <w:pPr>
        <w:pStyle w:val="BodyTextIndent"/>
        <w:ind w:firstLine="0"/>
        <w:jc w:val="both"/>
        <w:rPr>
          <w:rFonts w:ascii="Verdana" w:hAnsi="Verdana" w:cs="Arial"/>
          <w:sz w:val="22"/>
          <w:szCs w:val="22"/>
        </w:rPr>
      </w:pPr>
      <w:r w:rsidRPr="005E1C29">
        <w:rPr>
          <w:rFonts w:ascii="Verdana" w:hAnsi="Verdana" w:cs="Arial"/>
          <w:sz w:val="22"/>
          <w:szCs w:val="22"/>
        </w:rPr>
        <w:t>Please provide the following information on the company’s third-party COBRA administrator.</w:t>
      </w:r>
    </w:p>
    <w:p w:rsidR="00424037" w:rsidRDefault="00424037" w:rsidP="005E1C29">
      <w:pPr>
        <w:pStyle w:val="BodyTextIndent"/>
        <w:ind w:firstLine="0"/>
        <w:jc w:val="both"/>
        <w:rPr>
          <w:rFonts w:ascii="Verdana" w:hAnsi="Verdana" w:cs="Arial"/>
          <w:sz w:val="22"/>
          <w:szCs w:val="22"/>
        </w:rPr>
      </w:pPr>
    </w:p>
    <w:tbl>
      <w:tblPr>
        <w:tblW w:w="10733" w:type="dxa"/>
        <w:tblInd w:w="-5" w:type="dxa"/>
        <w:tblLayout w:type="fixed"/>
        <w:tblCellMar>
          <w:left w:w="10" w:type="dxa"/>
          <w:right w:w="10" w:type="dxa"/>
        </w:tblCellMar>
        <w:tblLook w:val="0000" w:firstRow="0" w:lastRow="0" w:firstColumn="0" w:lastColumn="0" w:noHBand="0" w:noVBand="0"/>
      </w:tblPr>
      <w:tblGrid>
        <w:gridCol w:w="3353"/>
        <w:gridCol w:w="2460"/>
        <w:gridCol w:w="2460"/>
        <w:gridCol w:w="2460"/>
      </w:tblGrid>
      <w:tr w:rsidR="00424037" w:rsidTr="00424037">
        <w:trPr>
          <w:trHeight w:val="530"/>
        </w:trPr>
        <w:tc>
          <w:tcPr>
            <w:tcW w:w="10733" w:type="dxa"/>
            <w:gridSpan w:val="4"/>
            <w:tcBorders>
              <w:top w:val="single" w:sz="4" w:space="0" w:color="000000"/>
              <w:left w:val="single" w:sz="4" w:space="0" w:color="000000"/>
              <w:bottom w:val="single" w:sz="4" w:space="0" w:color="000000"/>
              <w:right w:val="single" w:sz="4" w:space="0" w:color="000000"/>
            </w:tcBorders>
            <w:shd w:val="clear" w:color="auto" w:fill="008375"/>
            <w:tcMar>
              <w:top w:w="0" w:type="dxa"/>
              <w:left w:w="108" w:type="dxa"/>
              <w:bottom w:w="0" w:type="dxa"/>
              <w:right w:w="108" w:type="dxa"/>
            </w:tcMar>
            <w:vAlign w:val="center"/>
          </w:tcPr>
          <w:p w:rsidR="00424037" w:rsidRPr="00366A8E" w:rsidRDefault="00424037" w:rsidP="00C647CC">
            <w:pPr>
              <w:tabs>
                <w:tab w:val="left" w:pos="1512"/>
              </w:tabs>
              <w:spacing w:before="48" w:after="48"/>
              <w:rPr>
                <w:rFonts w:ascii="Verdana" w:hAnsi="Verdana"/>
                <w:color w:val="FFFFFF" w:themeColor="background1"/>
                <w:sz w:val="24"/>
                <w:szCs w:val="24"/>
              </w:rPr>
            </w:pPr>
            <w:r w:rsidRPr="00366A8E">
              <w:rPr>
                <w:rFonts w:ascii="Verdana" w:hAnsi="Verdana"/>
                <w:color w:val="FFFFFF" w:themeColor="background1"/>
                <w:sz w:val="24"/>
                <w:szCs w:val="24"/>
              </w:rPr>
              <w:t>COBRA Administrator Contact Information</w:t>
            </w:r>
          </w:p>
        </w:tc>
      </w:tr>
      <w:tr w:rsidR="00424037" w:rsidTr="00424037">
        <w:trPr>
          <w:trHeight w:val="361"/>
        </w:trPr>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4037" w:rsidRPr="005E1C29" w:rsidRDefault="00424037" w:rsidP="00C647CC">
            <w:pPr>
              <w:tabs>
                <w:tab w:val="left" w:pos="2772"/>
                <w:tab w:val="left" w:pos="3852"/>
                <w:tab w:val="left" w:pos="4932"/>
                <w:tab w:val="left" w:pos="6732"/>
              </w:tabs>
              <w:spacing w:before="48" w:after="48"/>
              <w:rPr>
                <w:rFonts w:ascii="Verdana" w:hAnsi="Verdana"/>
                <w:sz w:val="22"/>
                <w:szCs w:val="22"/>
              </w:rPr>
            </w:pPr>
            <w:r w:rsidRPr="005E1C29">
              <w:rPr>
                <w:rFonts w:ascii="Verdana" w:hAnsi="Verdana"/>
                <w:sz w:val="22"/>
                <w:szCs w:val="22"/>
              </w:rPr>
              <w:t>Company Name:</w:t>
            </w:r>
          </w:p>
          <w:p w:rsidR="00424037" w:rsidRPr="005E1C29" w:rsidRDefault="00424037" w:rsidP="00C647CC">
            <w:pPr>
              <w:tabs>
                <w:tab w:val="left" w:pos="2772"/>
                <w:tab w:val="left" w:pos="3852"/>
                <w:tab w:val="left" w:pos="4932"/>
                <w:tab w:val="left" w:pos="6732"/>
              </w:tabs>
              <w:spacing w:before="48" w:after="48"/>
              <w:rPr>
                <w:sz w:val="22"/>
                <w:szCs w:val="22"/>
              </w:rPr>
            </w:pP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4037" w:rsidRPr="005E1C29" w:rsidRDefault="00424037" w:rsidP="00C647CC">
            <w:pPr>
              <w:tabs>
                <w:tab w:val="left" w:pos="1512"/>
              </w:tabs>
              <w:spacing w:before="48" w:after="48"/>
              <w:rPr>
                <w:rFonts w:ascii="Verdana" w:hAnsi="Verdana"/>
                <w:sz w:val="22"/>
                <w:szCs w:val="22"/>
              </w:rPr>
            </w:pPr>
            <w:r w:rsidRPr="005E1C29">
              <w:rPr>
                <w:rFonts w:ascii="Verdana" w:hAnsi="Verdana"/>
                <w:sz w:val="22"/>
                <w:szCs w:val="22"/>
              </w:rPr>
              <w:t>Company Phone:</w:t>
            </w:r>
          </w:p>
          <w:p w:rsidR="00424037" w:rsidRPr="005E1C29" w:rsidRDefault="00424037" w:rsidP="00C647CC">
            <w:pPr>
              <w:tabs>
                <w:tab w:val="left" w:pos="1512"/>
              </w:tabs>
              <w:spacing w:before="48" w:after="48"/>
              <w:rPr>
                <w:sz w:val="22"/>
                <w:szCs w:val="22"/>
              </w:rPr>
            </w:pPr>
            <w:r w:rsidRPr="005E1C29">
              <w:rPr>
                <w:rFonts w:ascii="Verdana" w:hAnsi="Verdana"/>
                <w:sz w:val="22"/>
                <w:szCs w:val="22"/>
              </w:rPr>
              <w:t>(</w:t>
            </w:r>
            <w:bookmarkStart w:id="1" w:name="Text363"/>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bookmarkEnd w:id="1"/>
            <w:r w:rsidRPr="005E1C29">
              <w:rPr>
                <w:rFonts w:ascii="Verdana" w:hAnsi="Verdana"/>
                <w:sz w:val="22"/>
                <w:szCs w:val="22"/>
              </w:rPr>
              <w:t>)</w:t>
            </w:r>
            <w:bookmarkStart w:id="2" w:name="Text364"/>
            <w:r w:rsidRPr="005E1C29">
              <w:rPr>
                <w:rFonts w:ascii="Verdana" w:hAnsi="Verdana"/>
                <w:sz w:val="22"/>
                <w:szCs w:val="22"/>
              </w:rPr>
              <w:t xml:space="preserve">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bookmarkEnd w:id="2"/>
            <w:r w:rsidRPr="005E1C29">
              <w:rPr>
                <w:rFonts w:ascii="Verdana" w:hAnsi="Verdana"/>
                <w:sz w:val="22"/>
                <w:szCs w:val="22"/>
              </w:rPr>
              <w:t xml:space="preserve"> -</w:t>
            </w:r>
            <w:bookmarkStart w:id="3" w:name="Text365"/>
            <w:r w:rsidRPr="005E1C29">
              <w:rPr>
                <w:rFonts w:ascii="Verdana" w:hAnsi="Verdana"/>
                <w:sz w:val="22"/>
                <w:szCs w:val="22"/>
              </w:rPr>
              <w:t xml:space="preserve">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bookmarkEnd w:id="3"/>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4037" w:rsidRPr="005E1C29" w:rsidRDefault="00424037" w:rsidP="00C647CC">
            <w:pPr>
              <w:tabs>
                <w:tab w:val="left" w:pos="1512"/>
              </w:tabs>
              <w:spacing w:before="48" w:after="48"/>
              <w:rPr>
                <w:rFonts w:ascii="Verdana" w:hAnsi="Verdana"/>
                <w:sz w:val="22"/>
                <w:szCs w:val="22"/>
              </w:rPr>
            </w:pPr>
            <w:r w:rsidRPr="005E1C29">
              <w:rPr>
                <w:rFonts w:ascii="Verdana" w:hAnsi="Verdana"/>
                <w:sz w:val="22"/>
                <w:szCs w:val="22"/>
              </w:rPr>
              <w:t>Company Fax:</w:t>
            </w:r>
          </w:p>
          <w:p w:rsidR="00424037" w:rsidRPr="005E1C29" w:rsidRDefault="00424037" w:rsidP="00C647CC">
            <w:pPr>
              <w:tabs>
                <w:tab w:val="left" w:pos="1512"/>
              </w:tabs>
              <w:spacing w:before="48" w:after="48"/>
              <w:rPr>
                <w:sz w:val="22"/>
                <w:szCs w:val="22"/>
              </w:rPr>
            </w:pPr>
            <w:r w:rsidRPr="005E1C29">
              <w:rPr>
                <w:rFonts w:ascii="Verdana" w:hAnsi="Verdana"/>
                <w:sz w:val="22"/>
                <w:szCs w:val="22"/>
              </w:rPr>
              <w:t>(</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Verdana" w:hAnsi="Verdana"/>
                <w:sz w:val="22"/>
                <w:szCs w:val="22"/>
              </w:rPr>
              <w:t xml:space="preserve">)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Verdana" w:hAnsi="Verdana"/>
                <w:sz w:val="22"/>
                <w:szCs w:val="22"/>
              </w:rPr>
              <w:t xml:space="preserve"> -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4037" w:rsidRPr="005E1C29" w:rsidRDefault="00424037" w:rsidP="00C647CC">
            <w:pPr>
              <w:tabs>
                <w:tab w:val="left" w:pos="1512"/>
              </w:tabs>
              <w:spacing w:before="48" w:after="48"/>
              <w:rPr>
                <w:rFonts w:ascii="Verdana" w:hAnsi="Verdana"/>
                <w:sz w:val="22"/>
                <w:szCs w:val="22"/>
              </w:rPr>
            </w:pPr>
            <w:r w:rsidRPr="005E1C29">
              <w:rPr>
                <w:rFonts w:ascii="Verdana" w:hAnsi="Verdana"/>
                <w:sz w:val="22"/>
                <w:szCs w:val="22"/>
              </w:rPr>
              <w:t>Web Address:</w:t>
            </w:r>
          </w:p>
          <w:p w:rsidR="00424037" w:rsidRPr="005E1C29" w:rsidRDefault="00424037" w:rsidP="00C647CC">
            <w:pPr>
              <w:tabs>
                <w:tab w:val="left" w:pos="1512"/>
              </w:tabs>
              <w:spacing w:before="48" w:after="48"/>
              <w:rPr>
                <w:sz w:val="22"/>
                <w:szCs w:val="22"/>
              </w:rPr>
            </w:pP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p>
        </w:tc>
      </w:tr>
      <w:tr w:rsidR="00424037" w:rsidTr="00424037">
        <w:trPr>
          <w:trHeight w:val="361"/>
        </w:trPr>
        <w:tc>
          <w:tcPr>
            <w:tcW w:w="107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4037" w:rsidRPr="005E1C29" w:rsidRDefault="00424037" w:rsidP="00C647CC">
            <w:pPr>
              <w:tabs>
                <w:tab w:val="left" w:pos="2772"/>
                <w:tab w:val="left" w:pos="3852"/>
                <w:tab w:val="left" w:pos="5472"/>
                <w:tab w:val="left" w:pos="6732"/>
              </w:tabs>
              <w:spacing w:before="48" w:after="48"/>
              <w:rPr>
                <w:rFonts w:ascii="Verdana" w:hAnsi="Verdana"/>
                <w:sz w:val="22"/>
                <w:szCs w:val="22"/>
              </w:rPr>
            </w:pPr>
            <w:r w:rsidRPr="005E1C29">
              <w:rPr>
                <w:rFonts w:ascii="Verdana" w:hAnsi="Verdana"/>
                <w:sz w:val="22"/>
                <w:szCs w:val="22"/>
              </w:rPr>
              <w:t>Address:</w:t>
            </w:r>
            <w:r w:rsidRPr="005E1C29">
              <w:rPr>
                <w:rFonts w:ascii="Verdana" w:hAnsi="Verdana"/>
                <w:sz w:val="22"/>
                <w:szCs w:val="22"/>
              </w:rPr>
              <w:tab/>
            </w:r>
            <w:r>
              <w:rPr>
                <w:rFonts w:ascii="Verdana" w:hAnsi="Verdana"/>
                <w:sz w:val="22"/>
                <w:szCs w:val="22"/>
              </w:rPr>
              <w:t xml:space="preserve">       </w:t>
            </w:r>
            <w:r w:rsidRPr="005E1C29">
              <w:rPr>
                <w:rFonts w:ascii="Verdana" w:hAnsi="Verdana"/>
                <w:sz w:val="22"/>
                <w:szCs w:val="22"/>
              </w:rPr>
              <w:t>City</w:t>
            </w:r>
            <w:r w:rsidRPr="005E1C29">
              <w:rPr>
                <w:rFonts w:ascii="Verdana" w:hAnsi="Verdana"/>
                <w:sz w:val="22"/>
                <w:szCs w:val="22"/>
              </w:rPr>
              <w:tab/>
            </w:r>
            <w:r>
              <w:rPr>
                <w:rFonts w:ascii="Verdana" w:hAnsi="Verdana"/>
                <w:sz w:val="22"/>
                <w:szCs w:val="22"/>
              </w:rPr>
              <w:t xml:space="preserve">                                      </w:t>
            </w:r>
            <w:r w:rsidRPr="005E1C29">
              <w:rPr>
                <w:rFonts w:ascii="Verdana" w:hAnsi="Verdana"/>
                <w:sz w:val="22"/>
                <w:szCs w:val="22"/>
              </w:rPr>
              <w:t>State</w:t>
            </w:r>
            <w:r w:rsidRPr="005E1C29">
              <w:rPr>
                <w:rFonts w:ascii="Verdana" w:hAnsi="Verdana"/>
                <w:sz w:val="22"/>
                <w:szCs w:val="22"/>
              </w:rPr>
              <w:tab/>
            </w:r>
            <w:r>
              <w:rPr>
                <w:rFonts w:ascii="Verdana" w:hAnsi="Verdana"/>
                <w:sz w:val="22"/>
                <w:szCs w:val="22"/>
              </w:rPr>
              <w:t xml:space="preserve">                </w:t>
            </w:r>
            <w:r w:rsidRPr="005E1C29">
              <w:rPr>
                <w:rFonts w:ascii="Verdana" w:hAnsi="Verdana"/>
                <w:sz w:val="22"/>
                <w:szCs w:val="22"/>
              </w:rPr>
              <w:t>Zip</w:t>
            </w:r>
          </w:p>
          <w:p w:rsidR="00424037" w:rsidRPr="005E1C29" w:rsidRDefault="00424037" w:rsidP="00C647CC">
            <w:pPr>
              <w:tabs>
                <w:tab w:val="left" w:pos="2772"/>
                <w:tab w:val="left" w:pos="3852"/>
                <w:tab w:val="left" w:pos="5472"/>
              </w:tabs>
              <w:spacing w:before="48" w:after="48"/>
              <w:rPr>
                <w:sz w:val="22"/>
                <w:szCs w:val="22"/>
              </w:rPr>
            </w:pPr>
            <w:bookmarkStart w:id="4" w:name="Text380"/>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bookmarkEnd w:id="4"/>
            <w:r w:rsidRPr="005E1C29">
              <w:rPr>
                <w:rFonts w:ascii="Verdana" w:hAnsi="Verdana"/>
                <w:sz w:val="22"/>
                <w:szCs w:val="22"/>
              </w:rPr>
              <w:tab/>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Verdana" w:hAnsi="Verdana"/>
                <w:sz w:val="22"/>
                <w:szCs w:val="22"/>
              </w:rPr>
              <w:tab/>
            </w:r>
            <w:bookmarkStart w:id="5" w:name="Text368"/>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bookmarkEnd w:id="5"/>
            <w:r w:rsidRPr="005E1C29">
              <w:rPr>
                <w:rFonts w:ascii="Verdana" w:hAnsi="Verdana"/>
                <w:sz w:val="22"/>
                <w:szCs w:val="22"/>
              </w:rPr>
              <w:tab/>
            </w:r>
            <w:bookmarkStart w:id="6" w:name="Text378"/>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bookmarkEnd w:id="6"/>
          </w:p>
        </w:tc>
      </w:tr>
      <w:tr w:rsidR="00424037" w:rsidTr="00424037">
        <w:trPr>
          <w:trHeight w:val="361"/>
        </w:trPr>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4037" w:rsidRPr="005E1C29" w:rsidRDefault="00424037" w:rsidP="00C647CC">
            <w:pPr>
              <w:tabs>
                <w:tab w:val="left" w:pos="2772"/>
                <w:tab w:val="left" w:pos="3852"/>
                <w:tab w:val="left" w:pos="4932"/>
                <w:tab w:val="left" w:pos="6732"/>
              </w:tabs>
              <w:spacing w:before="48" w:after="48"/>
              <w:rPr>
                <w:rFonts w:ascii="Verdana" w:hAnsi="Verdana"/>
                <w:sz w:val="22"/>
                <w:szCs w:val="22"/>
              </w:rPr>
            </w:pPr>
            <w:r w:rsidRPr="005E1C29">
              <w:rPr>
                <w:rFonts w:ascii="Verdana" w:hAnsi="Verdana"/>
                <w:sz w:val="22"/>
                <w:szCs w:val="22"/>
              </w:rPr>
              <w:t>Contact Name:</w:t>
            </w:r>
          </w:p>
          <w:p w:rsidR="00424037" w:rsidRPr="005E1C29" w:rsidRDefault="00424037" w:rsidP="00C647CC">
            <w:pPr>
              <w:tabs>
                <w:tab w:val="left" w:pos="2772"/>
                <w:tab w:val="left" w:pos="3852"/>
                <w:tab w:val="left" w:pos="4932"/>
                <w:tab w:val="left" w:pos="6732"/>
              </w:tabs>
              <w:spacing w:before="48" w:after="48"/>
              <w:rPr>
                <w:sz w:val="22"/>
                <w:szCs w:val="22"/>
              </w:rPr>
            </w:pP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4037" w:rsidRPr="005E1C29" w:rsidRDefault="00424037" w:rsidP="00C647CC">
            <w:pPr>
              <w:tabs>
                <w:tab w:val="left" w:pos="1512"/>
              </w:tabs>
              <w:spacing w:before="48" w:after="48"/>
              <w:rPr>
                <w:rFonts w:ascii="Verdana" w:hAnsi="Verdana"/>
                <w:sz w:val="22"/>
                <w:szCs w:val="22"/>
              </w:rPr>
            </w:pPr>
            <w:r w:rsidRPr="005E1C29">
              <w:rPr>
                <w:rFonts w:ascii="Verdana" w:hAnsi="Verdana"/>
                <w:sz w:val="22"/>
                <w:szCs w:val="22"/>
              </w:rPr>
              <w:t>Contact Phone:</w:t>
            </w:r>
          </w:p>
          <w:p w:rsidR="00424037" w:rsidRPr="005E1C29" w:rsidRDefault="00424037" w:rsidP="00C647CC">
            <w:pPr>
              <w:tabs>
                <w:tab w:val="left" w:pos="1512"/>
              </w:tabs>
              <w:spacing w:before="48" w:after="48"/>
              <w:rPr>
                <w:sz w:val="22"/>
                <w:szCs w:val="22"/>
              </w:rPr>
            </w:pPr>
            <w:r w:rsidRPr="005E1C29">
              <w:rPr>
                <w:rFonts w:ascii="Verdana" w:hAnsi="Verdana"/>
                <w:sz w:val="22"/>
                <w:szCs w:val="22"/>
              </w:rPr>
              <w:t>(</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Verdana" w:hAnsi="Verdana"/>
                <w:sz w:val="22"/>
                <w:szCs w:val="22"/>
              </w:rPr>
              <w:t xml:space="preserve">)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Verdana" w:hAnsi="Verdana"/>
                <w:sz w:val="22"/>
                <w:szCs w:val="22"/>
              </w:rPr>
              <w:t xml:space="preserve"> -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4037" w:rsidRPr="005E1C29" w:rsidRDefault="00424037" w:rsidP="00C647CC">
            <w:pPr>
              <w:tabs>
                <w:tab w:val="left" w:pos="1512"/>
              </w:tabs>
              <w:spacing w:before="48" w:after="48"/>
              <w:rPr>
                <w:rFonts w:ascii="Verdana" w:hAnsi="Verdana"/>
                <w:sz w:val="22"/>
                <w:szCs w:val="22"/>
              </w:rPr>
            </w:pPr>
            <w:r w:rsidRPr="005E1C29">
              <w:rPr>
                <w:rFonts w:ascii="Verdana" w:hAnsi="Verdana"/>
                <w:sz w:val="22"/>
                <w:szCs w:val="22"/>
              </w:rPr>
              <w:t>Contact Fax:</w:t>
            </w:r>
          </w:p>
          <w:p w:rsidR="00424037" w:rsidRPr="005E1C29" w:rsidRDefault="00424037" w:rsidP="00C647CC">
            <w:pPr>
              <w:tabs>
                <w:tab w:val="left" w:pos="1512"/>
              </w:tabs>
              <w:spacing w:before="48" w:after="48"/>
              <w:rPr>
                <w:sz w:val="22"/>
                <w:szCs w:val="22"/>
              </w:rPr>
            </w:pPr>
            <w:r w:rsidRPr="005E1C29">
              <w:rPr>
                <w:rFonts w:ascii="Verdana" w:hAnsi="Verdana"/>
                <w:sz w:val="22"/>
                <w:szCs w:val="22"/>
              </w:rPr>
              <w:t>(</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Verdana" w:hAnsi="Verdana"/>
                <w:sz w:val="22"/>
                <w:szCs w:val="22"/>
              </w:rPr>
              <w:t xml:space="preserve">)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Verdana" w:hAnsi="Verdana"/>
                <w:sz w:val="22"/>
                <w:szCs w:val="22"/>
              </w:rPr>
              <w:t xml:space="preserve"> -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r w:rsidRPr="005E1C29">
              <w:rPr>
                <w:rFonts w:ascii="Arial Unicode MS" w:eastAsia="Arial Unicode MS" w:hAnsi="Arial Unicode MS" w:cs="Arial Unicode MS"/>
                <w:sz w:val="22"/>
                <w:szCs w:val="22"/>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4037" w:rsidRPr="005E1C29" w:rsidRDefault="00424037" w:rsidP="00C647CC">
            <w:pPr>
              <w:tabs>
                <w:tab w:val="left" w:pos="1512"/>
              </w:tabs>
              <w:spacing w:before="48" w:after="48"/>
              <w:rPr>
                <w:rFonts w:ascii="Verdana" w:hAnsi="Verdana"/>
                <w:sz w:val="22"/>
                <w:szCs w:val="22"/>
              </w:rPr>
            </w:pPr>
            <w:r w:rsidRPr="005E1C29">
              <w:rPr>
                <w:rFonts w:ascii="Verdana" w:hAnsi="Verdana"/>
                <w:sz w:val="22"/>
                <w:szCs w:val="22"/>
              </w:rPr>
              <w:t>Email Address:</w:t>
            </w:r>
          </w:p>
          <w:p w:rsidR="00424037" w:rsidRPr="005E1C29" w:rsidRDefault="00424037" w:rsidP="00C647CC">
            <w:pPr>
              <w:tabs>
                <w:tab w:val="left" w:pos="1512"/>
              </w:tabs>
              <w:spacing w:before="48" w:after="48"/>
              <w:rPr>
                <w:sz w:val="22"/>
                <w:szCs w:val="22"/>
              </w:rPr>
            </w:pP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r w:rsidRPr="005E1C29">
              <w:rPr>
                <w:rFonts w:ascii="Verdana" w:hAnsi="Verdana"/>
                <w:sz w:val="22"/>
                <w:szCs w:val="22"/>
              </w:rPr>
              <w:t> </w:t>
            </w:r>
          </w:p>
        </w:tc>
      </w:tr>
    </w:tbl>
    <w:p w:rsidR="00424037" w:rsidRPr="005E1C29" w:rsidRDefault="00424037" w:rsidP="005E1C29">
      <w:pPr>
        <w:pStyle w:val="BodyTextIndent"/>
        <w:ind w:firstLine="0"/>
        <w:jc w:val="both"/>
        <w:rPr>
          <w:rFonts w:ascii="Verdana" w:hAnsi="Verdana" w:cs="Arial"/>
          <w:sz w:val="22"/>
          <w:szCs w:val="22"/>
        </w:rPr>
      </w:pPr>
    </w:p>
    <w:p w:rsidR="005E1C29" w:rsidRPr="005E1C29" w:rsidRDefault="005E1C29" w:rsidP="005E1C29">
      <w:pPr>
        <w:pStyle w:val="BodyTextIndent"/>
        <w:ind w:firstLine="0"/>
        <w:jc w:val="both"/>
        <w:rPr>
          <w:sz w:val="22"/>
          <w:szCs w:val="22"/>
        </w:rPr>
      </w:pPr>
      <w:r w:rsidRPr="005E1C29">
        <w:rPr>
          <w:rFonts w:ascii="Verdana" w:hAnsi="Verdana" w:cs="Arial"/>
          <w:sz w:val="22"/>
          <w:szCs w:val="22"/>
        </w:rPr>
        <w:t xml:space="preserve">Dated this the </w:t>
      </w:r>
      <w:r w:rsidRPr="005E1C29">
        <w:rPr>
          <w:rFonts w:ascii="Verdana" w:hAnsi="Verdana" w:cs="Arial"/>
          <w:sz w:val="22"/>
          <w:szCs w:val="22"/>
          <w:u w:val="single"/>
        </w:rPr>
        <w:t> </w:t>
      </w:r>
      <w:r w:rsidRPr="005E1C29">
        <w:rPr>
          <w:rFonts w:ascii="Verdana" w:hAnsi="Verdana" w:cs="Arial"/>
          <w:sz w:val="22"/>
          <w:szCs w:val="22"/>
          <w:u w:val="single"/>
        </w:rPr>
        <w:t> </w:t>
      </w:r>
      <w:r w:rsidRPr="005E1C29">
        <w:rPr>
          <w:rFonts w:ascii="Verdana" w:hAnsi="Verdana" w:cs="Arial"/>
          <w:sz w:val="22"/>
          <w:szCs w:val="22"/>
          <w:u w:val="single"/>
        </w:rPr>
        <w:t> </w:t>
      </w:r>
      <w:r w:rsidRPr="005E1C29">
        <w:rPr>
          <w:rFonts w:ascii="Verdana" w:hAnsi="Verdana" w:cs="Arial"/>
          <w:sz w:val="22"/>
          <w:szCs w:val="22"/>
          <w:u w:val="single"/>
        </w:rPr>
        <w:t> </w:t>
      </w:r>
      <w:r w:rsidRPr="005E1C29">
        <w:rPr>
          <w:rFonts w:ascii="Verdana" w:hAnsi="Verdana" w:cs="Arial"/>
          <w:sz w:val="22"/>
          <w:szCs w:val="22"/>
          <w:u w:val="single"/>
        </w:rPr>
        <w:t> </w:t>
      </w:r>
      <w:r w:rsidRPr="005E1C29">
        <w:rPr>
          <w:rFonts w:ascii="Verdana" w:hAnsi="Verdana" w:cs="Arial"/>
          <w:sz w:val="22"/>
          <w:szCs w:val="22"/>
          <w:u w:val="single"/>
        </w:rPr>
        <w:t> </w:t>
      </w:r>
      <w:r w:rsidRPr="005E1C29">
        <w:rPr>
          <w:rFonts w:ascii="Verdana" w:hAnsi="Verdana" w:cs="Arial"/>
          <w:sz w:val="22"/>
          <w:szCs w:val="22"/>
        </w:rPr>
        <w:t xml:space="preserve"> day of</w:t>
      </w:r>
      <w:r w:rsidR="005372D3">
        <w:rPr>
          <w:rFonts w:ascii="Verdana" w:hAnsi="Verdana" w:cs="Arial"/>
          <w:sz w:val="22"/>
          <w:szCs w:val="22"/>
        </w:rPr>
        <w:t>_______________</w:t>
      </w:r>
      <w:r w:rsidRPr="005E1C29">
        <w:rPr>
          <w:rFonts w:ascii="Verdana" w:hAnsi="Verdana" w:cs="Arial"/>
          <w:sz w:val="22"/>
          <w:szCs w:val="22"/>
        </w:rPr>
        <w:t>, 2____.</w:t>
      </w:r>
      <w:r w:rsidRPr="005E1C29">
        <w:rPr>
          <w:rFonts w:ascii="Verdana" w:hAnsi="Verdana" w:cs="Arial"/>
          <w:sz w:val="22"/>
          <w:szCs w:val="22"/>
        </w:rPr>
        <w:tab/>
      </w:r>
      <w:r w:rsidRPr="005E1C29">
        <w:rPr>
          <w:rFonts w:ascii="Verdana" w:hAnsi="Verdana" w:cs="Arial"/>
          <w:sz w:val="22"/>
          <w:szCs w:val="22"/>
        </w:rPr>
        <w:tab/>
      </w:r>
    </w:p>
    <w:p w:rsidR="005E1C29" w:rsidRPr="005E1C29" w:rsidRDefault="005E1C29" w:rsidP="005E1C29">
      <w:pPr>
        <w:widowControl w:val="0"/>
        <w:autoSpaceDE w:val="0"/>
        <w:rPr>
          <w:rFonts w:ascii="Verdana" w:hAnsi="Verdana"/>
          <w:color w:val="000000"/>
          <w:sz w:val="22"/>
          <w:szCs w:val="22"/>
        </w:rPr>
      </w:pPr>
    </w:p>
    <w:p w:rsidR="005E1C29" w:rsidRPr="005E1C29" w:rsidRDefault="005E1C29" w:rsidP="005E1C29">
      <w:pPr>
        <w:widowControl w:val="0"/>
        <w:autoSpaceDE w:val="0"/>
        <w:rPr>
          <w:rFonts w:ascii="Verdana" w:hAnsi="Verdana"/>
          <w:color w:val="000000"/>
          <w:sz w:val="22"/>
          <w:szCs w:val="22"/>
        </w:rPr>
      </w:pPr>
    </w:p>
    <w:p w:rsidR="005E1C29" w:rsidRPr="005E1C29" w:rsidRDefault="005E1C29" w:rsidP="005E1C29">
      <w:pPr>
        <w:tabs>
          <w:tab w:val="left" w:pos="3120"/>
        </w:tabs>
        <w:rPr>
          <w:sz w:val="22"/>
          <w:szCs w:val="22"/>
        </w:rPr>
      </w:pPr>
      <w:r w:rsidRPr="005E1C29">
        <w:rPr>
          <w:rFonts w:ascii="Verdana" w:hAnsi="Verdana" w:cs="Arial"/>
          <w:sz w:val="22"/>
          <w:szCs w:val="22"/>
          <w:u w:val="single"/>
        </w:rPr>
        <w:t> </w:t>
      </w:r>
      <w:r w:rsidRPr="005E1C29">
        <w:rPr>
          <w:rFonts w:ascii="Verdana" w:hAnsi="Verdana" w:cs="Arial"/>
          <w:sz w:val="22"/>
          <w:szCs w:val="22"/>
          <w:u w:val="single"/>
        </w:rPr>
        <w:t> </w:t>
      </w:r>
      <w:r w:rsidRPr="005E1C29">
        <w:rPr>
          <w:rFonts w:ascii="Verdana" w:hAnsi="Verdana" w:cs="Arial"/>
          <w:sz w:val="22"/>
          <w:szCs w:val="22"/>
          <w:u w:val="single"/>
        </w:rPr>
        <w:t> </w:t>
      </w:r>
      <w:r w:rsidRPr="005E1C29">
        <w:rPr>
          <w:rFonts w:ascii="Verdana" w:hAnsi="Verdana" w:cs="Arial"/>
          <w:sz w:val="22"/>
          <w:szCs w:val="22"/>
          <w:u w:val="single"/>
        </w:rPr>
        <w:t> </w:t>
      </w:r>
      <w:r w:rsidRPr="005E1C29">
        <w:rPr>
          <w:rFonts w:ascii="Verdana" w:hAnsi="Verdana" w:cs="Arial"/>
          <w:sz w:val="22"/>
          <w:szCs w:val="22"/>
          <w:u w:val="single"/>
        </w:rPr>
        <w:t> </w:t>
      </w:r>
      <w:r w:rsidRPr="005E1C29">
        <w:rPr>
          <w:rFonts w:ascii="Verdana" w:hAnsi="Verdana" w:cs="Arial"/>
          <w:sz w:val="22"/>
          <w:szCs w:val="22"/>
          <w:u w:val="single"/>
        </w:rPr>
        <w:t> </w:t>
      </w:r>
      <w:r w:rsidRPr="005E1C29">
        <w:rPr>
          <w:rFonts w:ascii="Verdana" w:hAnsi="Verdana" w:cs="Arial"/>
          <w:sz w:val="22"/>
          <w:szCs w:val="22"/>
          <w:u w:val="single"/>
        </w:rPr>
        <w:tab/>
      </w:r>
      <w:r w:rsidRPr="005E1C29">
        <w:rPr>
          <w:rFonts w:ascii="Verdana" w:hAnsi="Verdana"/>
          <w:b/>
          <w:sz w:val="22"/>
          <w:szCs w:val="22"/>
        </w:rPr>
        <w:tab/>
      </w:r>
      <w:r w:rsidRPr="005E1C29">
        <w:rPr>
          <w:rFonts w:ascii="Verdana" w:hAnsi="Verdana"/>
          <w:b/>
          <w:sz w:val="22"/>
          <w:szCs w:val="22"/>
        </w:rPr>
        <w:tab/>
      </w:r>
      <w:r w:rsidRPr="005E1C29">
        <w:rPr>
          <w:rFonts w:ascii="Verdana" w:hAnsi="Verdana"/>
          <w:b/>
          <w:sz w:val="22"/>
          <w:szCs w:val="22"/>
        </w:rPr>
        <w:tab/>
      </w:r>
      <w:r w:rsidRPr="005E1C29">
        <w:rPr>
          <w:rFonts w:ascii="Verdana" w:hAnsi="Verdana"/>
          <w:b/>
          <w:sz w:val="22"/>
          <w:szCs w:val="22"/>
        </w:rPr>
        <w:tab/>
        <w:t>Associated Industries Management</w:t>
      </w:r>
    </w:p>
    <w:p w:rsidR="005E1C29" w:rsidRPr="005E1C29" w:rsidRDefault="005E1C29" w:rsidP="005E1C29">
      <w:pPr>
        <w:rPr>
          <w:rFonts w:ascii="Verdana" w:hAnsi="Verdana"/>
          <w:b/>
          <w:sz w:val="22"/>
          <w:szCs w:val="22"/>
        </w:rPr>
      </w:pPr>
      <w:r w:rsidRPr="005E1C29">
        <w:rPr>
          <w:rFonts w:ascii="Verdana" w:hAnsi="Verdana"/>
          <w:b/>
          <w:sz w:val="22"/>
          <w:szCs w:val="22"/>
        </w:rPr>
        <w:t>Company Name</w:t>
      </w:r>
      <w:r w:rsidRPr="005E1C29">
        <w:rPr>
          <w:rFonts w:ascii="Verdana" w:hAnsi="Verdana"/>
          <w:b/>
          <w:sz w:val="22"/>
          <w:szCs w:val="22"/>
        </w:rPr>
        <w:tab/>
      </w:r>
      <w:r w:rsidRPr="005E1C29">
        <w:rPr>
          <w:rFonts w:ascii="Verdana" w:hAnsi="Verdana"/>
          <w:b/>
          <w:sz w:val="22"/>
          <w:szCs w:val="22"/>
        </w:rPr>
        <w:tab/>
      </w:r>
      <w:r w:rsidRPr="005E1C29">
        <w:rPr>
          <w:rFonts w:ascii="Verdana" w:hAnsi="Verdana"/>
          <w:b/>
          <w:sz w:val="22"/>
          <w:szCs w:val="22"/>
        </w:rPr>
        <w:tab/>
      </w:r>
      <w:r w:rsidRPr="005E1C29">
        <w:rPr>
          <w:rFonts w:ascii="Verdana" w:hAnsi="Verdana"/>
          <w:b/>
          <w:sz w:val="22"/>
          <w:szCs w:val="22"/>
        </w:rPr>
        <w:tab/>
      </w:r>
      <w:r w:rsidRPr="005E1C29">
        <w:rPr>
          <w:rFonts w:ascii="Verdana" w:hAnsi="Verdana"/>
          <w:b/>
          <w:sz w:val="22"/>
          <w:szCs w:val="22"/>
        </w:rPr>
        <w:tab/>
      </w:r>
      <w:r w:rsidRPr="005E1C29">
        <w:rPr>
          <w:rFonts w:ascii="Verdana" w:hAnsi="Verdana"/>
          <w:b/>
          <w:sz w:val="22"/>
          <w:szCs w:val="22"/>
        </w:rPr>
        <w:tab/>
        <w:t>Services</w:t>
      </w:r>
    </w:p>
    <w:p w:rsidR="005E1C29" w:rsidRPr="005E1C29" w:rsidRDefault="005E1C29" w:rsidP="005E1C29">
      <w:pPr>
        <w:rPr>
          <w:rFonts w:ascii="Verdana" w:hAnsi="Verdana"/>
          <w:sz w:val="22"/>
          <w:szCs w:val="22"/>
        </w:rPr>
      </w:pPr>
    </w:p>
    <w:p w:rsidR="005E1C29" w:rsidRPr="005E1C29" w:rsidRDefault="005E1C29" w:rsidP="005E1C29">
      <w:pPr>
        <w:tabs>
          <w:tab w:val="left" w:pos="4140"/>
          <w:tab w:val="left" w:pos="5760"/>
          <w:tab w:val="left" w:pos="10260"/>
        </w:tabs>
        <w:rPr>
          <w:sz w:val="22"/>
          <w:szCs w:val="22"/>
        </w:rPr>
      </w:pPr>
      <w:r w:rsidRPr="005E1C29">
        <w:rPr>
          <w:rFonts w:ascii="Verdana" w:hAnsi="Verdana"/>
          <w:sz w:val="22"/>
          <w:szCs w:val="22"/>
          <w:u w:val="single"/>
        </w:rPr>
        <w:tab/>
      </w:r>
      <w:r w:rsidRPr="005E1C29">
        <w:rPr>
          <w:rFonts w:ascii="Verdana" w:hAnsi="Verdana" w:cs="Arial"/>
          <w:sz w:val="22"/>
          <w:szCs w:val="22"/>
        </w:rPr>
        <w:tab/>
      </w:r>
      <w:r w:rsidRPr="005E1C29">
        <w:rPr>
          <w:rFonts w:ascii="Verdana" w:hAnsi="Verdana" w:cs="Arial"/>
          <w:sz w:val="22"/>
          <w:szCs w:val="22"/>
          <w:u w:val="single"/>
        </w:rPr>
        <w:tab/>
      </w:r>
    </w:p>
    <w:p w:rsidR="005E1C29" w:rsidRPr="005E1C29" w:rsidRDefault="00C312CA" w:rsidP="00523ADA">
      <w:pPr>
        <w:widowControl w:val="0"/>
        <w:tabs>
          <w:tab w:val="left" w:pos="5760"/>
          <w:tab w:val="left" w:pos="9720"/>
        </w:tabs>
        <w:autoSpaceDE w:val="0"/>
        <w:rPr>
          <w:rFonts w:ascii="Verdana" w:hAnsi="Verdana"/>
          <w:color w:val="000000"/>
          <w:sz w:val="22"/>
          <w:szCs w:val="22"/>
        </w:rPr>
      </w:pPr>
      <w:r>
        <w:rPr>
          <w:rFonts w:ascii="Verdana" w:hAnsi="Verdana"/>
          <w:color w:val="000000"/>
          <w:sz w:val="22"/>
          <w:szCs w:val="22"/>
        </w:rPr>
        <w:lastRenderedPageBreak/>
        <w:t>Name</w:t>
      </w:r>
      <w:r w:rsidR="00523ADA">
        <w:rPr>
          <w:rFonts w:ascii="Verdana" w:hAnsi="Verdana"/>
          <w:color w:val="000000"/>
          <w:sz w:val="22"/>
          <w:szCs w:val="22"/>
        </w:rPr>
        <w:t xml:space="preserve">                                       </w:t>
      </w:r>
      <w:r w:rsidR="005E1C29" w:rsidRPr="005E1C29">
        <w:rPr>
          <w:rFonts w:ascii="Verdana" w:hAnsi="Verdana"/>
          <w:color w:val="000000"/>
          <w:sz w:val="22"/>
          <w:szCs w:val="22"/>
        </w:rPr>
        <w:t xml:space="preserve">Date </w:t>
      </w:r>
      <w:r w:rsidR="005E1C29" w:rsidRPr="005E1C29">
        <w:rPr>
          <w:rFonts w:ascii="Verdana" w:hAnsi="Verdana"/>
          <w:color w:val="000000"/>
          <w:sz w:val="22"/>
          <w:szCs w:val="22"/>
        </w:rPr>
        <w:tab/>
      </w:r>
      <w:r w:rsidR="00B551B9">
        <w:rPr>
          <w:rFonts w:ascii="Verdana" w:hAnsi="Verdana"/>
          <w:color w:val="000000"/>
          <w:sz w:val="22"/>
          <w:szCs w:val="22"/>
        </w:rPr>
        <w:t>James DeWalt</w:t>
      </w:r>
      <w:r w:rsidR="005E1C29" w:rsidRPr="005E1C29">
        <w:rPr>
          <w:rFonts w:ascii="Verdana" w:hAnsi="Verdana"/>
          <w:color w:val="000000"/>
          <w:sz w:val="22"/>
          <w:szCs w:val="22"/>
        </w:rPr>
        <w:tab/>
        <w:t>Date</w:t>
      </w:r>
    </w:p>
    <w:p w:rsidR="005E1C29" w:rsidRPr="005E1C29" w:rsidRDefault="005E1C29" w:rsidP="005E1C29">
      <w:pPr>
        <w:widowControl w:val="0"/>
        <w:tabs>
          <w:tab w:val="left" w:pos="900"/>
          <w:tab w:val="left" w:pos="4140"/>
          <w:tab w:val="left" w:pos="5760"/>
        </w:tabs>
        <w:autoSpaceDE w:val="0"/>
        <w:jc w:val="both"/>
        <w:rPr>
          <w:rFonts w:ascii="Verdana" w:hAnsi="Verdana"/>
          <w:color w:val="000000"/>
          <w:sz w:val="22"/>
          <w:szCs w:val="22"/>
        </w:rPr>
      </w:pPr>
    </w:p>
    <w:p w:rsidR="005E1C29" w:rsidRPr="005E1C29" w:rsidRDefault="00523ADA" w:rsidP="00424037">
      <w:pPr>
        <w:widowControl w:val="0"/>
        <w:tabs>
          <w:tab w:val="left" w:pos="900"/>
          <w:tab w:val="left" w:pos="4140"/>
          <w:tab w:val="left" w:pos="5760"/>
        </w:tabs>
        <w:autoSpaceDE w:val="0"/>
        <w:jc w:val="both"/>
        <w:rPr>
          <w:sz w:val="22"/>
          <w:szCs w:val="22"/>
        </w:rPr>
      </w:pPr>
      <w:r w:rsidRPr="005E1C29">
        <w:rPr>
          <w:rFonts w:ascii="Verdana" w:hAnsi="Verdana"/>
          <w:color w:val="000000"/>
          <w:sz w:val="22"/>
          <w:szCs w:val="22"/>
        </w:rPr>
        <w:t>Title:</w:t>
      </w:r>
      <w:r w:rsidRPr="005E1C29">
        <w:rPr>
          <w:rFonts w:ascii="Verdana" w:hAnsi="Verdana" w:cs="Arial"/>
          <w:sz w:val="22"/>
          <w:szCs w:val="22"/>
          <w:u w:val="single"/>
        </w:rPr>
        <w:t> </w:t>
      </w:r>
      <w:r w:rsidRPr="005E1C29">
        <w:rPr>
          <w:rFonts w:ascii="Arial Unicode MS" w:eastAsia="Arial Unicode MS" w:hAnsi="Arial Unicode MS" w:cs="Arial Unicode MS"/>
          <w:sz w:val="22"/>
          <w:szCs w:val="22"/>
          <w:u w:val="single"/>
        </w:rPr>
        <w:t> </w:t>
      </w:r>
      <w:r w:rsidRPr="005E1C29">
        <w:rPr>
          <w:rFonts w:ascii="Arial Unicode MS" w:eastAsia="Arial Unicode MS" w:hAnsi="Arial Unicode MS" w:cs="Arial Unicode MS"/>
          <w:sz w:val="22"/>
          <w:szCs w:val="22"/>
          <w:u w:val="single"/>
        </w:rPr>
        <w:t> </w:t>
      </w:r>
      <w:r w:rsidRPr="005E1C29">
        <w:rPr>
          <w:rFonts w:ascii="Arial Unicode MS" w:eastAsia="Arial Unicode MS" w:hAnsi="Arial Unicode MS" w:cs="Arial Unicode MS"/>
          <w:sz w:val="22"/>
          <w:szCs w:val="22"/>
          <w:u w:val="single"/>
        </w:rPr>
        <w:t> </w:t>
      </w:r>
      <w:r w:rsidRPr="005E1C29">
        <w:rPr>
          <w:rFonts w:ascii="Arial Unicode MS" w:eastAsia="Arial Unicode MS" w:hAnsi="Arial Unicode MS" w:cs="Arial Unicode MS"/>
          <w:sz w:val="22"/>
          <w:szCs w:val="22"/>
          <w:u w:val="single"/>
        </w:rPr>
        <w:t> </w:t>
      </w:r>
      <w:r w:rsidRPr="005E1C29">
        <w:rPr>
          <w:rFonts w:ascii="Arial Unicode MS" w:eastAsia="Arial Unicode MS" w:hAnsi="Arial Unicode MS" w:cs="Arial Unicode MS"/>
          <w:sz w:val="22"/>
          <w:szCs w:val="22"/>
          <w:u w:val="single"/>
        </w:rPr>
        <w:t> </w:t>
      </w:r>
      <w:r w:rsidRPr="005E1C29">
        <w:rPr>
          <w:rFonts w:ascii="Verdana" w:hAnsi="Verdana" w:cs="Arial"/>
          <w:sz w:val="22"/>
          <w:szCs w:val="22"/>
          <w:u w:val="single"/>
        </w:rPr>
        <w:tab/>
      </w:r>
      <w:r w:rsidR="005E1C29" w:rsidRPr="005E1C29">
        <w:rPr>
          <w:rFonts w:ascii="Verdana" w:hAnsi="Verdana"/>
          <w:sz w:val="22"/>
          <w:szCs w:val="22"/>
        </w:rPr>
        <w:tab/>
      </w:r>
      <w:r w:rsidR="00B551B9">
        <w:rPr>
          <w:rFonts w:ascii="Arial" w:hAnsi="Arial" w:cs="Arial"/>
          <w:color w:val="000000"/>
          <w:sz w:val="22"/>
          <w:szCs w:val="22"/>
        </w:rPr>
        <w:t>President and CEO</w:t>
      </w:r>
      <w:r w:rsidR="005372D3">
        <w:rPr>
          <w:rFonts w:ascii="Arial" w:hAnsi="Arial" w:cs="Arial"/>
          <w:color w:val="000000"/>
          <w:sz w:val="22"/>
          <w:szCs w:val="22"/>
        </w:rPr>
        <w:t xml:space="preserve"> </w:t>
      </w:r>
    </w:p>
    <w:sectPr w:rsidR="005E1C29" w:rsidRPr="005E1C29" w:rsidSect="005B1A8C">
      <w:footerReference w:type="default" r:id="rId8"/>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56" w:rsidRDefault="00095456" w:rsidP="00B50EA0">
      <w:r>
        <w:separator/>
      </w:r>
    </w:p>
  </w:endnote>
  <w:endnote w:type="continuationSeparator" w:id="0">
    <w:p w:rsidR="00095456" w:rsidRDefault="00095456" w:rsidP="00B5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C" w:rsidRDefault="005B1A8C">
    <w:pPr>
      <w:pStyle w:val="Footer"/>
    </w:pPr>
    <w:r>
      <w:t>AIMS 6205 Voluntary Waiver of COBRA Services</w:t>
    </w:r>
  </w:p>
  <w:p w:rsidR="005B1A8C" w:rsidRDefault="005B1A8C">
    <w:pPr>
      <w:pStyle w:val="Footer"/>
    </w:pPr>
    <w:r>
      <w:t xml:space="preserve">Last Revised </w:t>
    </w:r>
    <w:r w:rsidR="00BA6391">
      <w:t>10/20/17</w:t>
    </w:r>
  </w:p>
  <w:p w:rsidR="00B50EA0" w:rsidRPr="005B1A8C" w:rsidRDefault="00B50EA0" w:rsidP="005B1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56" w:rsidRDefault="00095456" w:rsidP="00B50EA0">
      <w:r>
        <w:separator/>
      </w:r>
    </w:p>
  </w:footnote>
  <w:footnote w:type="continuationSeparator" w:id="0">
    <w:p w:rsidR="00095456" w:rsidRDefault="00095456" w:rsidP="00B50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CC2"/>
    <w:multiLevelType w:val="multilevel"/>
    <w:tmpl w:val="13A28270"/>
    <w:lvl w:ilvl="0">
      <w:start w:val="1"/>
      <w:numFmt w:val="decimal"/>
      <w:lvlText w:val="GC-%1 "/>
      <w:lvlJc w:val="left"/>
      <w:pPr>
        <w:ind w:left="360" w:hanging="360"/>
      </w:pPr>
      <w:rPr>
        <w:rFonts w:ascii="Times New Roman" w:hAnsi="Times New Roman" w:cs="Times New Roman" w:hint="default"/>
        <w:b/>
        <w:i w:val="0"/>
        <w:sz w:val="22"/>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013408"/>
    <w:multiLevelType w:val="multilevel"/>
    <w:tmpl w:val="8C787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A0"/>
    <w:rsid w:val="0005773A"/>
    <w:rsid w:val="00081D17"/>
    <w:rsid w:val="000924A0"/>
    <w:rsid w:val="00095456"/>
    <w:rsid w:val="000E4B44"/>
    <w:rsid w:val="001F1498"/>
    <w:rsid w:val="00215B6C"/>
    <w:rsid w:val="002952F2"/>
    <w:rsid w:val="00324315"/>
    <w:rsid w:val="003375D8"/>
    <w:rsid w:val="003527E4"/>
    <w:rsid w:val="00366A8E"/>
    <w:rsid w:val="003A0B8C"/>
    <w:rsid w:val="003A22CB"/>
    <w:rsid w:val="00424037"/>
    <w:rsid w:val="00430BC0"/>
    <w:rsid w:val="00462E7F"/>
    <w:rsid w:val="004A5629"/>
    <w:rsid w:val="00523ADA"/>
    <w:rsid w:val="005372D3"/>
    <w:rsid w:val="005B1A8C"/>
    <w:rsid w:val="005E1C29"/>
    <w:rsid w:val="00617FA8"/>
    <w:rsid w:val="00621E53"/>
    <w:rsid w:val="00662FB9"/>
    <w:rsid w:val="00695120"/>
    <w:rsid w:val="007354CA"/>
    <w:rsid w:val="00812291"/>
    <w:rsid w:val="0084565B"/>
    <w:rsid w:val="008E7213"/>
    <w:rsid w:val="009A2275"/>
    <w:rsid w:val="00A2590C"/>
    <w:rsid w:val="00AD52AE"/>
    <w:rsid w:val="00B50EA0"/>
    <w:rsid w:val="00B51942"/>
    <w:rsid w:val="00B551B9"/>
    <w:rsid w:val="00B837DE"/>
    <w:rsid w:val="00B840E7"/>
    <w:rsid w:val="00B974DE"/>
    <w:rsid w:val="00BA6391"/>
    <w:rsid w:val="00BB4D68"/>
    <w:rsid w:val="00BF2AB9"/>
    <w:rsid w:val="00C312CA"/>
    <w:rsid w:val="00CC004B"/>
    <w:rsid w:val="00D063D5"/>
    <w:rsid w:val="00D12DC0"/>
    <w:rsid w:val="00D4254C"/>
    <w:rsid w:val="00D4756F"/>
    <w:rsid w:val="00DB21F4"/>
    <w:rsid w:val="00DD0D5D"/>
    <w:rsid w:val="00ED3419"/>
    <w:rsid w:val="00F32FF1"/>
    <w:rsid w:val="00F522C1"/>
    <w:rsid w:val="00F56657"/>
    <w:rsid w:val="00FD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A796FB-5AD7-4F33-8E44-09D4427D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24A0"/>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D063D5"/>
    <w:pPr>
      <w:widowControl w:val="0"/>
      <w:suppressAutoHyphens w:val="0"/>
      <w:autoSpaceDN/>
      <w:ind w:left="880" w:hanging="720"/>
      <w:textAlignment w:val="auto"/>
      <w:outlineLvl w:val="0"/>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E1C29"/>
    <w:pPr>
      <w:ind w:firstLine="720"/>
    </w:pPr>
    <w:rPr>
      <w:rFonts w:ascii="Arial" w:hAnsi="Arial"/>
      <w:sz w:val="24"/>
    </w:rPr>
  </w:style>
  <w:style w:type="character" w:customStyle="1" w:styleId="BodyTextIndentChar">
    <w:name w:val="Body Text Indent Char"/>
    <w:basedOn w:val="DefaultParagraphFont"/>
    <w:link w:val="BodyTextIndent"/>
    <w:rsid w:val="005E1C29"/>
    <w:rPr>
      <w:rFonts w:ascii="Arial" w:eastAsia="Times New Roman" w:hAnsi="Arial" w:cs="Times New Roman"/>
      <w:sz w:val="24"/>
      <w:szCs w:val="20"/>
    </w:rPr>
  </w:style>
  <w:style w:type="paragraph" w:styleId="Header">
    <w:name w:val="header"/>
    <w:basedOn w:val="Normal"/>
    <w:link w:val="HeaderChar"/>
    <w:uiPriority w:val="99"/>
    <w:unhideWhenUsed/>
    <w:rsid w:val="00B50EA0"/>
    <w:pPr>
      <w:tabs>
        <w:tab w:val="center" w:pos="4680"/>
        <w:tab w:val="right" w:pos="9360"/>
      </w:tabs>
    </w:pPr>
  </w:style>
  <w:style w:type="character" w:customStyle="1" w:styleId="HeaderChar">
    <w:name w:val="Header Char"/>
    <w:basedOn w:val="DefaultParagraphFont"/>
    <w:link w:val="Header"/>
    <w:uiPriority w:val="99"/>
    <w:rsid w:val="00B50E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0EA0"/>
    <w:pPr>
      <w:tabs>
        <w:tab w:val="center" w:pos="4680"/>
        <w:tab w:val="right" w:pos="9360"/>
      </w:tabs>
    </w:pPr>
  </w:style>
  <w:style w:type="character" w:customStyle="1" w:styleId="FooterChar">
    <w:name w:val="Footer Char"/>
    <w:basedOn w:val="DefaultParagraphFont"/>
    <w:link w:val="Footer"/>
    <w:uiPriority w:val="99"/>
    <w:rsid w:val="00B50EA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2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F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0BC0"/>
    <w:rPr>
      <w:sz w:val="16"/>
      <w:szCs w:val="16"/>
    </w:rPr>
  </w:style>
  <w:style w:type="paragraph" w:styleId="CommentText">
    <w:name w:val="annotation text"/>
    <w:basedOn w:val="Normal"/>
    <w:link w:val="CommentTextChar"/>
    <w:uiPriority w:val="99"/>
    <w:semiHidden/>
    <w:unhideWhenUsed/>
    <w:rsid w:val="00430BC0"/>
  </w:style>
  <w:style w:type="character" w:customStyle="1" w:styleId="CommentTextChar">
    <w:name w:val="Comment Text Char"/>
    <w:basedOn w:val="DefaultParagraphFont"/>
    <w:link w:val="CommentText"/>
    <w:uiPriority w:val="99"/>
    <w:semiHidden/>
    <w:rsid w:val="00430B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0BC0"/>
    <w:rPr>
      <w:b/>
      <w:bCs/>
    </w:rPr>
  </w:style>
  <w:style w:type="character" w:customStyle="1" w:styleId="CommentSubjectChar">
    <w:name w:val="Comment Subject Char"/>
    <w:basedOn w:val="CommentTextChar"/>
    <w:link w:val="CommentSubject"/>
    <w:uiPriority w:val="99"/>
    <w:semiHidden/>
    <w:rsid w:val="00430BC0"/>
    <w:rPr>
      <w:rFonts w:ascii="Times New Roman" w:eastAsia="Times New Roman" w:hAnsi="Times New Roman" w:cs="Times New Roman"/>
      <w:b/>
      <w:bCs/>
      <w:sz w:val="20"/>
      <w:szCs w:val="20"/>
    </w:rPr>
  </w:style>
  <w:style w:type="paragraph" w:styleId="Revision">
    <w:name w:val="Revision"/>
    <w:hidden/>
    <w:uiPriority w:val="99"/>
    <w:semiHidden/>
    <w:rsid w:val="00B551B9"/>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063D5"/>
    <w:pPr>
      <w:spacing w:after="120"/>
    </w:pPr>
  </w:style>
  <w:style w:type="character" w:customStyle="1" w:styleId="BodyTextChar">
    <w:name w:val="Body Text Char"/>
    <w:basedOn w:val="DefaultParagraphFont"/>
    <w:link w:val="BodyText"/>
    <w:uiPriority w:val="99"/>
    <w:semiHidden/>
    <w:rsid w:val="00D063D5"/>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D063D5"/>
    <w:pPr>
      <w:spacing w:after="120"/>
      <w:ind w:left="360"/>
    </w:pPr>
    <w:rPr>
      <w:sz w:val="16"/>
      <w:szCs w:val="16"/>
    </w:rPr>
  </w:style>
  <w:style w:type="character" w:customStyle="1" w:styleId="BodyTextIndent3Char">
    <w:name w:val="Body Text Indent 3 Char"/>
    <w:basedOn w:val="DefaultParagraphFont"/>
    <w:link w:val="BodyTextIndent3"/>
    <w:uiPriority w:val="99"/>
    <w:rsid w:val="00D063D5"/>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1"/>
    <w:rsid w:val="00D063D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5716">
      <w:bodyDiv w:val="1"/>
      <w:marLeft w:val="0"/>
      <w:marRight w:val="0"/>
      <w:marTop w:val="0"/>
      <w:marBottom w:val="0"/>
      <w:divBdr>
        <w:top w:val="none" w:sz="0" w:space="0" w:color="auto"/>
        <w:left w:val="none" w:sz="0" w:space="0" w:color="auto"/>
        <w:bottom w:val="none" w:sz="0" w:space="0" w:color="auto"/>
        <w:right w:val="none" w:sz="0" w:space="0" w:color="auto"/>
      </w:divBdr>
    </w:div>
    <w:div w:id="2013603929">
      <w:bodyDiv w:val="1"/>
      <w:marLeft w:val="0"/>
      <w:marRight w:val="0"/>
      <w:marTop w:val="0"/>
      <w:marBottom w:val="0"/>
      <w:divBdr>
        <w:top w:val="none" w:sz="0" w:space="0" w:color="auto"/>
        <w:left w:val="none" w:sz="0" w:space="0" w:color="auto"/>
        <w:bottom w:val="none" w:sz="0" w:space="0" w:color="auto"/>
        <w:right w:val="none" w:sz="0" w:space="0" w:color="auto"/>
      </w:divBdr>
      <w:divsChild>
        <w:div w:id="1627349305">
          <w:marLeft w:val="0"/>
          <w:marRight w:val="0"/>
          <w:marTop w:val="0"/>
          <w:marBottom w:val="0"/>
          <w:divBdr>
            <w:top w:val="none" w:sz="0" w:space="0" w:color="auto"/>
            <w:left w:val="none" w:sz="0" w:space="0" w:color="auto"/>
            <w:bottom w:val="none" w:sz="0" w:space="0" w:color="auto"/>
            <w:right w:val="none" w:sz="0" w:space="0" w:color="auto"/>
          </w:divBdr>
          <w:divsChild>
            <w:div w:id="16857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Williams</dc:creator>
  <cp:keywords/>
  <dc:description/>
  <cp:lastModifiedBy>Amanda Krautkraemer</cp:lastModifiedBy>
  <cp:revision>2</cp:revision>
  <cp:lastPrinted>2017-10-17T23:09:00Z</cp:lastPrinted>
  <dcterms:created xsi:type="dcterms:W3CDTF">2017-11-07T16:32:00Z</dcterms:created>
  <dcterms:modified xsi:type="dcterms:W3CDTF">2017-11-07T16:32:00Z</dcterms:modified>
</cp:coreProperties>
</file>